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79" w:rsidRPr="00311D86" w:rsidRDefault="00E34B7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20A30" w:rsidRPr="00320A30" w:rsidRDefault="00602E24" w:rsidP="003C7C9F">
      <w:pPr>
        <w:tabs>
          <w:tab w:val="center" w:pos="4680"/>
        </w:tabs>
        <w:suppressAutoHyphens/>
        <w:jc w:val="both"/>
        <w:rPr>
          <w:rFonts w:ascii="Times New Roman" w:hAnsi="Times New Roman"/>
          <w:spacing w:val="-3"/>
        </w:rPr>
      </w:pPr>
      <w:r w:rsidRPr="00311D86">
        <w:rPr>
          <w:rFonts w:ascii="Times New Roman" w:hAnsi="Times New Roman"/>
          <w:spacing w:val="-3"/>
          <w:szCs w:val="24"/>
        </w:rPr>
        <w:fldChar w:fldCharType="begin"/>
      </w:r>
      <w:r w:rsidR="00E34B79" w:rsidRPr="00311D86">
        <w:rPr>
          <w:rFonts w:ascii="Times New Roman" w:hAnsi="Times New Roman"/>
          <w:spacing w:val="-3"/>
          <w:szCs w:val="24"/>
        </w:rPr>
        <w:instrText>ADVANCE \D 108.0</w:instrText>
      </w:r>
      <w:r w:rsidRPr="00311D86">
        <w:rPr>
          <w:rFonts w:ascii="Times New Roman" w:hAnsi="Times New Roman"/>
          <w:spacing w:val="-3"/>
          <w:szCs w:val="24"/>
        </w:rPr>
        <w:fldChar w:fldCharType="end"/>
      </w:r>
      <w:r w:rsidR="00E34B79" w:rsidRPr="008C36D9">
        <w:rPr>
          <w:rFonts w:ascii="Times New Roman" w:hAnsi="Times New Roman"/>
          <w:b/>
          <w:spacing w:val="-3"/>
          <w:sz w:val="23"/>
          <w:szCs w:val="23"/>
        </w:rPr>
        <w:tab/>
      </w:r>
      <w:bookmarkStart w:id="0" w:name="_GoBack"/>
      <w:bookmarkEnd w:id="0"/>
      <w:r w:rsidR="00320A30" w:rsidRPr="00320A30">
        <w:rPr>
          <w:rFonts w:ascii="Times New Roman" w:hAnsi="Times New Roman"/>
          <w:spacing w:val="-3"/>
        </w:rPr>
        <w:t>TECHNICAL EVALUATION</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AND</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PRELIMINARY DETERMINATION</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FOR</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BE12F9" w:rsidP="00320A30">
      <w:pPr>
        <w:tabs>
          <w:tab w:val="center" w:pos="5040"/>
        </w:tabs>
        <w:suppressAutoHyphens/>
        <w:jc w:val="center"/>
        <w:rPr>
          <w:rFonts w:ascii="Times New Roman" w:hAnsi="Times New Roman"/>
          <w:spacing w:val="-3"/>
        </w:rPr>
      </w:pPr>
      <w:r>
        <w:rPr>
          <w:rFonts w:ascii="Times New Roman" w:hAnsi="Times New Roman"/>
        </w:rPr>
        <w:t>Buckeye Terminals</w:t>
      </w:r>
      <w:r w:rsidR="00320A30" w:rsidRPr="00320A30">
        <w:rPr>
          <w:rFonts w:ascii="Times New Roman" w:hAnsi="Times New Roman"/>
        </w:rPr>
        <w:t>, LLC</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Hillsborough County</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BE12F9" w:rsidP="00320A30">
      <w:pPr>
        <w:tabs>
          <w:tab w:val="center" w:pos="5040"/>
        </w:tabs>
        <w:suppressAutoHyphens/>
        <w:jc w:val="center"/>
        <w:rPr>
          <w:rFonts w:ascii="Times New Roman" w:hAnsi="Times New Roman"/>
          <w:spacing w:val="-3"/>
        </w:rPr>
      </w:pPr>
      <w:r>
        <w:rPr>
          <w:rFonts w:ascii="Times New Roman" w:hAnsi="Times New Roman"/>
          <w:spacing w:val="-3"/>
        </w:rPr>
        <w:t>Construction Permit</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Application Number</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054C11" w:rsidRDefault="00604CEA" w:rsidP="00320A30">
      <w:pPr>
        <w:tabs>
          <w:tab w:val="center" w:pos="5040"/>
        </w:tabs>
        <w:suppressAutoHyphens/>
        <w:jc w:val="center"/>
        <w:rPr>
          <w:rFonts w:ascii="Times New Roman" w:hAnsi="Times New Roman"/>
          <w:spacing w:val="-3"/>
        </w:rPr>
      </w:pPr>
      <w:r w:rsidRPr="00054C11">
        <w:rPr>
          <w:rFonts w:ascii="Times New Roman" w:hAnsi="Times New Roman"/>
          <w:spacing w:val="-3"/>
        </w:rPr>
        <w:t>0570123-033-AC</w:t>
      </w:r>
    </w:p>
    <w:p w:rsidR="00320A30" w:rsidRPr="00054C11"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054C11" w:rsidRDefault="00320A30" w:rsidP="00320A30">
      <w:pPr>
        <w:tabs>
          <w:tab w:val="center" w:pos="5040"/>
        </w:tabs>
        <w:suppressAutoHyphens/>
        <w:jc w:val="center"/>
        <w:rPr>
          <w:rFonts w:ascii="Times New Roman" w:hAnsi="Times New Roman"/>
          <w:spacing w:val="-3"/>
        </w:rPr>
      </w:pPr>
      <w:r w:rsidRPr="00054C11">
        <w:rPr>
          <w:rFonts w:ascii="Times New Roman" w:hAnsi="Times New Roman"/>
          <w:spacing w:val="-3"/>
        </w:rPr>
        <w:t>Environmental Protection Commission of</w:t>
      </w:r>
    </w:p>
    <w:p w:rsidR="00320A30" w:rsidRPr="00054C11"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054C11" w:rsidRDefault="00320A30" w:rsidP="00320A30">
      <w:pPr>
        <w:tabs>
          <w:tab w:val="center" w:pos="5040"/>
        </w:tabs>
        <w:suppressAutoHyphens/>
        <w:jc w:val="center"/>
        <w:rPr>
          <w:rFonts w:ascii="Times New Roman" w:hAnsi="Times New Roman"/>
          <w:spacing w:val="-3"/>
        </w:rPr>
      </w:pPr>
      <w:r w:rsidRPr="00054C11">
        <w:rPr>
          <w:rFonts w:ascii="Times New Roman" w:hAnsi="Times New Roman"/>
          <w:spacing w:val="-3"/>
        </w:rPr>
        <w:t>Hillsborough County</w:t>
      </w:r>
    </w:p>
    <w:p w:rsidR="00320A30" w:rsidRPr="00054C11"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054C11" w:rsidRDefault="00320A30" w:rsidP="00320A30">
      <w:pPr>
        <w:tabs>
          <w:tab w:val="center" w:pos="5040"/>
        </w:tabs>
        <w:suppressAutoHyphens/>
        <w:jc w:val="center"/>
        <w:rPr>
          <w:rFonts w:ascii="Times New Roman" w:hAnsi="Times New Roman"/>
          <w:spacing w:val="-3"/>
        </w:rPr>
      </w:pPr>
      <w:r w:rsidRPr="00054C11">
        <w:rPr>
          <w:rFonts w:ascii="Times New Roman" w:hAnsi="Times New Roman"/>
          <w:spacing w:val="-3"/>
        </w:rPr>
        <w:t>Tampa, FL</w:t>
      </w:r>
    </w:p>
    <w:p w:rsidR="00320A30" w:rsidRPr="00054C11"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320A30" w:rsidRPr="00320A30" w:rsidRDefault="007C7D1B" w:rsidP="00320A30">
      <w:pPr>
        <w:tabs>
          <w:tab w:val="center" w:pos="5040"/>
        </w:tabs>
        <w:suppressAutoHyphens/>
        <w:jc w:val="center"/>
        <w:rPr>
          <w:rFonts w:ascii="Times New Roman" w:hAnsi="Times New Roman"/>
          <w:spacing w:val="-3"/>
        </w:rPr>
      </w:pPr>
      <w:r w:rsidRPr="00054C11">
        <w:rPr>
          <w:rFonts w:ascii="Times New Roman" w:hAnsi="Times New Roman"/>
          <w:spacing w:val="-3"/>
        </w:rPr>
        <w:t>November 5</w:t>
      </w:r>
      <w:r w:rsidR="00320A30" w:rsidRPr="00054C11">
        <w:rPr>
          <w:rFonts w:ascii="Times New Roman" w:hAnsi="Times New Roman"/>
          <w:spacing w:val="-3"/>
        </w:rPr>
        <w:t>, 2014</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320A30">
        <w:rPr>
          <w:rFonts w:ascii="Times New Roman" w:hAnsi="Times New Roman"/>
          <w:spacing w:val="-3"/>
        </w:rPr>
        <w:br w:type="page"/>
      </w:r>
      <w:r w:rsidRPr="00320A30">
        <w:rPr>
          <w:rFonts w:ascii="Times New Roman" w:hAnsi="Times New Roman"/>
          <w:spacing w:val="-3"/>
        </w:rPr>
        <w:lastRenderedPageBreak/>
        <w:t xml:space="preserve">I.  </w:t>
      </w:r>
      <w:r w:rsidRPr="00320A30">
        <w:rPr>
          <w:rFonts w:ascii="Times New Roman" w:hAnsi="Times New Roman"/>
          <w:spacing w:val="-3"/>
          <w:u w:val="single"/>
        </w:rPr>
        <w:t>Project</w:t>
      </w:r>
      <w:r w:rsidRPr="00320A30">
        <w:rPr>
          <w:rFonts w:ascii="Times New Roman" w:hAnsi="Times New Roman"/>
          <w:spacing w:val="-3"/>
        </w:rPr>
        <w:t xml:space="preserve"> </w:t>
      </w:r>
      <w:r w:rsidRPr="00320A30">
        <w:rPr>
          <w:rFonts w:ascii="Times New Roman" w:hAnsi="Times New Roman"/>
          <w:spacing w:val="-3"/>
          <w:u w:val="single"/>
        </w:rPr>
        <w:t>Description</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320A30" w:rsidRPr="00320A30" w:rsidRDefault="00320A30" w:rsidP="005E3B32">
      <w:pPr>
        <w:numPr>
          <w:ilvl w:val="0"/>
          <w:numId w:val="6"/>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contextualSpacing/>
        <w:jc w:val="both"/>
        <w:rPr>
          <w:rFonts w:ascii="Times New Roman" w:hAnsi="Times New Roman"/>
          <w:spacing w:val="-3"/>
        </w:rPr>
      </w:pPr>
      <w:r w:rsidRPr="00320A30">
        <w:rPr>
          <w:rFonts w:ascii="Times New Roman" w:hAnsi="Times New Roman"/>
          <w:spacing w:val="-3"/>
        </w:rPr>
        <w:t>Applicant:</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p>
    <w:p w:rsidR="00320A30" w:rsidRPr="00320A30" w:rsidRDefault="002A76D5"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Pr>
          <w:rFonts w:ascii="Times New Roman" w:hAnsi="Times New Roman"/>
          <w:spacing w:val="-3"/>
        </w:rPr>
        <w:t>Michael Miller</w:t>
      </w:r>
    </w:p>
    <w:p w:rsidR="00320A30" w:rsidRPr="00320A30" w:rsidRDefault="002A76D5"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Pr>
          <w:rFonts w:ascii="Times New Roman" w:hAnsi="Times New Roman"/>
          <w:spacing w:val="-3"/>
        </w:rPr>
        <w:t>Operations Manager</w:t>
      </w:r>
    </w:p>
    <w:p w:rsidR="00320A30" w:rsidRPr="00320A30" w:rsidRDefault="002A76D5"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Pr>
          <w:rFonts w:ascii="Times New Roman" w:hAnsi="Times New Roman"/>
          <w:spacing w:val="-3"/>
        </w:rPr>
        <w:t>Buckeye Terminals, LLC</w:t>
      </w:r>
    </w:p>
    <w:p w:rsidR="00320A30" w:rsidRPr="00320A30" w:rsidRDefault="002A76D5"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Pr>
          <w:rFonts w:ascii="Times New Roman" w:hAnsi="Times New Roman"/>
          <w:spacing w:val="-3"/>
        </w:rPr>
        <w:t>848 McCloskey Blvd.</w:t>
      </w:r>
    </w:p>
    <w:p w:rsidR="00320A30" w:rsidRPr="00320A30" w:rsidRDefault="00A710E5"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Pr>
          <w:rFonts w:ascii="Times New Roman" w:hAnsi="Times New Roman"/>
          <w:spacing w:val="-3"/>
        </w:rPr>
        <w:t>Tampa, FL 33605</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320A30" w:rsidRPr="00320A30" w:rsidRDefault="00320A30" w:rsidP="005E3B32">
      <w:pPr>
        <w:numPr>
          <w:ilvl w:val="0"/>
          <w:numId w:val="6"/>
        </w:num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contextualSpacing/>
        <w:jc w:val="both"/>
        <w:rPr>
          <w:rFonts w:ascii="Times New Roman" w:hAnsi="Times New Roman"/>
          <w:spacing w:val="-3"/>
        </w:rPr>
      </w:pPr>
      <w:r w:rsidRPr="00320A30">
        <w:rPr>
          <w:rFonts w:ascii="Times New Roman" w:hAnsi="Times New Roman"/>
          <w:spacing w:val="-3"/>
        </w:rPr>
        <w:t xml:space="preserve">Engineer:  </w:t>
      </w: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p>
    <w:p w:rsidR="00320A30" w:rsidRPr="00543B61" w:rsidRDefault="00604CEA"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Pr>
          <w:rFonts w:ascii="Times New Roman" w:hAnsi="Times New Roman"/>
          <w:spacing w:val="-3"/>
        </w:rPr>
        <w:t>Josep</w:t>
      </w:r>
      <w:r w:rsidRPr="00543B61">
        <w:rPr>
          <w:rFonts w:ascii="Times New Roman" w:hAnsi="Times New Roman"/>
          <w:spacing w:val="-3"/>
        </w:rPr>
        <w:t>h S. Burke</w:t>
      </w:r>
      <w:r w:rsidR="00320A30" w:rsidRPr="00543B61">
        <w:rPr>
          <w:rFonts w:ascii="Times New Roman" w:hAnsi="Times New Roman"/>
          <w:spacing w:val="-3"/>
        </w:rPr>
        <w:t>, P.E.</w:t>
      </w:r>
    </w:p>
    <w:p w:rsidR="00320A30" w:rsidRPr="00543B61" w:rsidRDefault="00604CEA"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sidRPr="00543B61">
        <w:rPr>
          <w:rFonts w:ascii="Times New Roman" w:hAnsi="Times New Roman"/>
          <w:spacing w:val="-3"/>
        </w:rPr>
        <w:t>SPEC Consulting, LLC</w:t>
      </w:r>
    </w:p>
    <w:p w:rsidR="00320A30" w:rsidRPr="00543B61" w:rsidRDefault="00604CEA"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sidRPr="00543B61">
        <w:rPr>
          <w:rFonts w:ascii="Times New Roman" w:hAnsi="Times New Roman"/>
          <w:spacing w:val="-3"/>
        </w:rPr>
        <w:t>349 Northern Blvd., Suite No. 2</w:t>
      </w:r>
    </w:p>
    <w:p w:rsidR="00320A30" w:rsidRPr="00543B61" w:rsidRDefault="00604CEA"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540"/>
        <w:contextualSpacing/>
        <w:jc w:val="both"/>
        <w:rPr>
          <w:rFonts w:ascii="Times New Roman" w:hAnsi="Times New Roman"/>
          <w:spacing w:val="-3"/>
        </w:rPr>
      </w:pPr>
      <w:r w:rsidRPr="00543B61">
        <w:rPr>
          <w:rFonts w:ascii="Times New Roman" w:hAnsi="Times New Roman"/>
          <w:spacing w:val="-3"/>
        </w:rPr>
        <w:t>Albany, NY 12204</w:t>
      </w:r>
    </w:p>
    <w:p w:rsidR="00320A30" w:rsidRPr="00543B61"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320A30" w:rsidRPr="00543B61" w:rsidRDefault="00320A30" w:rsidP="005E3B32">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543B61">
        <w:rPr>
          <w:rFonts w:ascii="Times New Roman" w:hAnsi="Times New Roman"/>
          <w:spacing w:val="-3"/>
        </w:rPr>
        <w:t>Project and Location:</w:t>
      </w:r>
    </w:p>
    <w:p w:rsidR="00320A30" w:rsidRPr="00543B61" w:rsidRDefault="00320A30" w:rsidP="00320A30">
      <w:pPr>
        <w:tabs>
          <w:tab w:val="left" w:pos="-1080"/>
          <w:tab w:val="left" w:pos="-360"/>
          <w:tab w:val="left" w:pos="1152"/>
          <w:tab w:val="left" w:pos="1872"/>
          <w:tab w:val="left" w:pos="2592"/>
          <w:tab w:val="left" w:pos="3312"/>
          <w:tab w:val="left" w:pos="4032"/>
          <w:tab w:val="left" w:pos="4752"/>
          <w:tab w:val="left" w:pos="5472"/>
          <w:tab w:val="left" w:pos="6192"/>
        </w:tabs>
        <w:suppressAutoHyphens/>
        <w:ind w:left="216"/>
        <w:jc w:val="both"/>
        <w:rPr>
          <w:rFonts w:ascii="Times New Roman" w:hAnsi="Times New Roman"/>
          <w:spacing w:val="-3"/>
        </w:rPr>
      </w:pPr>
    </w:p>
    <w:p w:rsidR="00A46B51" w:rsidRDefault="006E3C1E" w:rsidP="00320A30">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szCs w:val="24"/>
        </w:rPr>
      </w:pPr>
      <w:r w:rsidRPr="00543B61">
        <w:rPr>
          <w:rFonts w:ascii="Times New Roman" w:hAnsi="Times New Roman"/>
          <w:spacing w:val="-3"/>
        </w:rPr>
        <w:t xml:space="preserve">This permit authorizes </w:t>
      </w:r>
      <w:r w:rsidR="00100AE7" w:rsidRPr="00543B61">
        <w:rPr>
          <w:rFonts w:ascii="Times New Roman" w:hAnsi="Times New Roman"/>
          <w:spacing w:val="-3"/>
        </w:rPr>
        <w:t>the blending of butane into gasoline in the gasoline storage tanks in order to increase the RVP of the gasoline at a bulk gasoline terminal</w:t>
      </w:r>
      <w:r w:rsidRPr="00543B61">
        <w:rPr>
          <w:rFonts w:ascii="Times New Roman" w:hAnsi="Times New Roman"/>
          <w:spacing w:val="-3"/>
        </w:rPr>
        <w:t xml:space="preserve">.  </w:t>
      </w:r>
      <w:r w:rsidR="00A46B51" w:rsidRPr="00543B61">
        <w:rPr>
          <w:rFonts w:ascii="Times New Roman" w:hAnsi="Times New Roman"/>
          <w:spacing w:val="-3"/>
          <w:szCs w:val="24"/>
        </w:rPr>
        <w:t>The project has been assigned NEDS Source Classification Code (SCC) Nos. 4-04-001-70 and 4-04-001-79 (Petroleum and Solvent Evaporation, Bulk Terminals, Petroleum Liquid Storage, Standing and Working Losses).</w:t>
      </w:r>
      <w:r w:rsidR="00A46B51">
        <w:rPr>
          <w:rFonts w:ascii="Times New Roman" w:hAnsi="Times New Roman"/>
          <w:spacing w:val="-3"/>
          <w:szCs w:val="24"/>
        </w:rPr>
        <w:t xml:space="preserve">  </w:t>
      </w:r>
    </w:p>
    <w:p w:rsidR="00A46B51" w:rsidRDefault="00A46B51" w:rsidP="00320A30">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szCs w:val="24"/>
        </w:rPr>
      </w:pPr>
    </w:p>
    <w:p w:rsidR="00320A30" w:rsidRPr="00320A30" w:rsidRDefault="00A46B51" w:rsidP="00320A30">
      <w:pPr>
        <w:tabs>
          <w:tab w:val="left" w:pos="-1080"/>
          <w:tab w:val="left" w:pos="-360"/>
          <w:tab w:val="left" w:pos="360"/>
          <w:tab w:val="left" w:pos="63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648"/>
        <w:jc w:val="both"/>
        <w:rPr>
          <w:rFonts w:ascii="Times New Roman" w:hAnsi="Times New Roman"/>
          <w:spacing w:val="-3"/>
        </w:rPr>
      </w:pPr>
      <w:r>
        <w:rPr>
          <w:rFonts w:ascii="Times New Roman" w:hAnsi="Times New Roman"/>
          <w:spacing w:val="-3"/>
          <w:szCs w:val="24"/>
        </w:rPr>
        <w:t xml:space="preserve">The </w:t>
      </w:r>
      <w:r w:rsidRPr="0010233B">
        <w:rPr>
          <w:rFonts w:ascii="Times New Roman" w:hAnsi="Times New Roman"/>
          <w:spacing w:val="-3"/>
          <w:szCs w:val="24"/>
        </w:rPr>
        <w:t>facility</w:t>
      </w:r>
      <w:r>
        <w:rPr>
          <w:rFonts w:ascii="Times New Roman" w:hAnsi="Times New Roman"/>
          <w:spacing w:val="-3"/>
          <w:szCs w:val="24"/>
        </w:rPr>
        <w:t xml:space="preserve"> has been assigned</w:t>
      </w:r>
      <w:r w:rsidRPr="0010233B">
        <w:rPr>
          <w:rFonts w:ascii="Times New Roman" w:hAnsi="Times New Roman"/>
          <w:spacing w:val="-3"/>
          <w:szCs w:val="24"/>
        </w:rPr>
        <w:t xml:space="preserve"> SIC Industry No. 5</w:t>
      </w:r>
      <w:r>
        <w:rPr>
          <w:rFonts w:ascii="Times New Roman" w:hAnsi="Times New Roman"/>
          <w:spacing w:val="-3"/>
          <w:szCs w:val="24"/>
        </w:rPr>
        <w:t>171</w:t>
      </w:r>
      <w:r w:rsidRPr="0010233B">
        <w:rPr>
          <w:rFonts w:ascii="Times New Roman" w:hAnsi="Times New Roman"/>
          <w:spacing w:val="-3"/>
          <w:szCs w:val="24"/>
        </w:rPr>
        <w:t xml:space="preserve"> – </w:t>
      </w:r>
      <w:r w:rsidRPr="006D7FB7">
        <w:rPr>
          <w:rFonts w:ascii="Times New Roman" w:hAnsi="Times New Roman"/>
          <w:spacing w:val="-3"/>
          <w:szCs w:val="24"/>
        </w:rPr>
        <w:t xml:space="preserve">Petroleum Bulk Stations </w:t>
      </w:r>
      <w:r w:rsidRPr="00BA07A5">
        <w:rPr>
          <w:rFonts w:ascii="Times New Roman" w:hAnsi="Times New Roman"/>
          <w:spacing w:val="-3"/>
          <w:szCs w:val="24"/>
        </w:rPr>
        <w:t>and Terminals.</w:t>
      </w:r>
      <w:r>
        <w:rPr>
          <w:rFonts w:ascii="Times New Roman" w:hAnsi="Times New Roman"/>
          <w:spacing w:val="-3"/>
          <w:szCs w:val="24"/>
        </w:rPr>
        <w:t xml:space="preserve">  </w:t>
      </w:r>
      <w:r w:rsidR="00320A30" w:rsidRPr="00320A30">
        <w:rPr>
          <w:rFonts w:ascii="Times New Roman" w:hAnsi="Times New Roman"/>
          <w:spacing w:val="-3"/>
        </w:rPr>
        <w:t xml:space="preserve">The project is located at </w:t>
      </w:r>
      <w:r w:rsidR="00543B61">
        <w:rPr>
          <w:rFonts w:ascii="Times New Roman" w:hAnsi="Times New Roman"/>
          <w:spacing w:val="-3"/>
        </w:rPr>
        <w:t>504 N. 19</w:t>
      </w:r>
      <w:r w:rsidR="00543B61" w:rsidRPr="00543B61">
        <w:rPr>
          <w:rFonts w:ascii="Times New Roman" w:hAnsi="Times New Roman"/>
          <w:spacing w:val="-3"/>
          <w:vertAlign w:val="superscript"/>
        </w:rPr>
        <w:t>th</w:t>
      </w:r>
      <w:r w:rsidR="00543B61">
        <w:rPr>
          <w:rFonts w:ascii="Times New Roman" w:hAnsi="Times New Roman"/>
          <w:spacing w:val="-3"/>
        </w:rPr>
        <w:t xml:space="preserve"> St.</w:t>
      </w:r>
      <w:r w:rsidR="00320A30" w:rsidRPr="00320A30">
        <w:rPr>
          <w:rFonts w:ascii="Times New Roman" w:hAnsi="Times New Roman"/>
          <w:spacing w:val="-3"/>
        </w:rPr>
        <w:t>,</w:t>
      </w:r>
      <w:r w:rsidR="003221CD">
        <w:rPr>
          <w:rFonts w:ascii="Times New Roman" w:hAnsi="Times New Roman"/>
          <w:spacing w:val="-3"/>
        </w:rPr>
        <w:t xml:space="preserve"> Tampa,</w:t>
      </w:r>
      <w:r w:rsidR="00320A30" w:rsidRPr="00320A30">
        <w:rPr>
          <w:rFonts w:ascii="Times New Roman" w:hAnsi="Times New Roman"/>
          <w:spacing w:val="-3"/>
        </w:rPr>
        <w:t xml:space="preserve"> FL 33</w:t>
      </w:r>
      <w:r w:rsidR="003221CD">
        <w:rPr>
          <w:rFonts w:ascii="Times New Roman" w:hAnsi="Times New Roman"/>
          <w:spacing w:val="-3"/>
        </w:rPr>
        <w:t>605</w:t>
      </w:r>
      <w:r w:rsidR="00320A30" w:rsidRPr="00320A30">
        <w:rPr>
          <w:rFonts w:ascii="Times New Roman" w:hAnsi="Times New Roman"/>
          <w:spacing w:val="-3"/>
        </w:rPr>
        <w:t>.  UTM Coordinates are</w:t>
      </w:r>
      <w:r w:rsidR="00543B61">
        <w:rPr>
          <w:rFonts w:ascii="Times New Roman" w:hAnsi="Times New Roman"/>
          <w:spacing w:val="-3"/>
        </w:rPr>
        <w:t xml:space="preserve"> 17-</w:t>
      </w:r>
      <w:r w:rsidR="00543B61" w:rsidRPr="00543B61">
        <w:rPr>
          <w:rFonts w:ascii="Times New Roman" w:hAnsi="Times New Roman"/>
          <w:bCs/>
          <w:spacing w:val="-3"/>
        </w:rPr>
        <w:t>356.33</w:t>
      </w:r>
      <w:r w:rsidR="00543B61">
        <w:rPr>
          <w:rFonts w:ascii="Times New Roman" w:hAnsi="Times New Roman"/>
          <w:spacing w:val="-3"/>
        </w:rPr>
        <w:t>E</w:t>
      </w:r>
      <w:r w:rsidR="00543B61" w:rsidRPr="00543B61">
        <w:rPr>
          <w:rFonts w:ascii="Times New Roman" w:hAnsi="Times New Roman"/>
          <w:spacing w:val="-3"/>
        </w:rPr>
        <w:t xml:space="preserve"> and 3091.</w:t>
      </w:r>
      <w:r w:rsidR="00543B61">
        <w:rPr>
          <w:rFonts w:ascii="Times New Roman" w:hAnsi="Times New Roman"/>
          <w:spacing w:val="-3"/>
        </w:rPr>
        <w:t>43N</w:t>
      </w:r>
      <w:r w:rsidR="00320A30" w:rsidRPr="00320A30">
        <w:rPr>
          <w:rFonts w:ascii="Times New Roman" w:hAnsi="Times New Roman"/>
          <w:spacing w:val="-3"/>
        </w:rPr>
        <w:t>.</w:t>
      </w:r>
    </w:p>
    <w:p w:rsidR="00320A30" w:rsidRPr="00320A30" w:rsidRDefault="00320A30" w:rsidP="00320A30">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320A30" w:rsidRPr="006A0B28" w:rsidRDefault="00320A30" w:rsidP="005E3B32">
      <w:pPr>
        <w:numPr>
          <w:ilvl w:val="0"/>
          <w:numId w:val="2"/>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6A0B28">
        <w:rPr>
          <w:rFonts w:ascii="Times New Roman" w:hAnsi="Times New Roman"/>
          <w:spacing w:val="-3"/>
        </w:rPr>
        <w:t xml:space="preserve">Process and Controls:  </w:t>
      </w:r>
    </w:p>
    <w:p w:rsidR="00320A30" w:rsidRPr="00320A30" w:rsidRDefault="00320A30" w:rsidP="00320A30">
      <w:pPr>
        <w:tabs>
          <w:tab w:val="left" w:pos="-1080"/>
          <w:tab w:val="left" w:pos="-360"/>
          <w:tab w:val="left" w:pos="630"/>
          <w:tab w:val="left" w:pos="72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320A30">
        <w:rPr>
          <w:rFonts w:ascii="Times New Roman" w:hAnsi="Times New Roman"/>
          <w:spacing w:val="-3"/>
        </w:rPr>
        <w:tab/>
      </w:r>
    </w:p>
    <w:p w:rsidR="000D6692" w:rsidRPr="000D6692" w:rsidRDefault="000D6692" w:rsidP="000D6692">
      <w:pPr>
        <w:tabs>
          <w:tab w:val="left" w:pos="630"/>
        </w:tabs>
        <w:suppressAutoHyphens/>
        <w:ind w:left="630"/>
        <w:jc w:val="both"/>
        <w:rPr>
          <w:rFonts w:ascii="Times New Roman" w:hAnsi="Times New Roman"/>
          <w:spacing w:val="-3"/>
        </w:rPr>
      </w:pPr>
      <w:r w:rsidRPr="000D6692">
        <w:rPr>
          <w:rFonts w:ascii="Times New Roman" w:hAnsi="Times New Roman"/>
          <w:spacing w:val="-3"/>
        </w:rPr>
        <w:t xml:space="preserve">This permit authorizes the blending of butane into gasoline in the gasoline storage tanks in order to increase the RVP of the gasoline at a bulk gasoline terminal.  </w:t>
      </w:r>
      <w:r w:rsidR="000E40C8" w:rsidRPr="000E40C8">
        <w:rPr>
          <w:rFonts w:ascii="Times New Roman" w:hAnsi="Times New Roman"/>
          <w:spacing w:val="-3"/>
        </w:rPr>
        <w:t>As part of this projec</w:t>
      </w:r>
      <w:r w:rsidR="000E40C8">
        <w:rPr>
          <w:rFonts w:ascii="Times New Roman" w:hAnsi="Times New Roman"/>
          <w:spacing w:val="-3"/>
        </w:rPr>
        <w:t>t, Buckeye will install</w:t>
      </w:r>
      <w:r w:rsidR="000E40C8" w:rsidRPr="000E40C8">
        <w:rPr>
          <w:rFonts w:ascii="Times New Roman" w:hAnsi="Times New Roman"/>
          <w:spacing w:val="-3"/>
        </w:rPr>
        <w:t xml:space="preserve"> addi</w:t>
      </w:r>
      <w:r w:rsidR="000E40C8">
        <w:rPr>
          <w:rFonts w:ascii="Times New Roman" w:hAnsi="Times New Roman"/>
          <w:spacing w:val="-3"/>
        </w:rPr>
        <w:t>tional piping, valves, pumps, and</w:t>
      </w:r>
      <w:r w:rsidR="000E40C8" w:rsidRPr="000E40C8">
        <w:rPr>
          <w:rFonts w:ascii="Times New Roman" w:hAnsi="Times New Roman"/>
          <w:spacing w:val="-3"/>
        </w:rPr>
        <w:t xml:space="preserve"> flanges. </w:t>
      </w:r>
      <w:r w:rsidRPr="000D6692">
        <w:rPr>
          <w:rFonts w:ascii="Times New Roman" w:hAnsi="Times New Roman"/>
          <w:spacing w:val="-3"/>
        </w:rPr>
        <w:t xml:space="preserve"> Butane will be received by trucks and pumped to the gasoline storage tanks</w:t>
      </w:r>
      <w:r w:rsidR="001A1C44">
        <w:rPr>
          <w:rFonts w:ascii="Times New Roman" w:hAnsi="Times New Roman"/>
          <w:spacing w:val="-3"/>
        </w:rPr>
        <w:t>.</w:t>
      </w:r>
      <w:r w:rsidRPr="000D6692">
        <w:rPr>
          <w:rFonts w:ascii="Times New Roman" w:hAnsi="Times New Roman"/>
          <w:spacing w:val="-3"/>
        </w:rPr>
        <w:t xml:space="preserve"> The table below lists the gasoline floating roof group storage tanks at </w:t>
      </w:r>
      <w:r w:rsidRPr="000D6692">
        <w:rPr>
          <w:rFonts w:ascii="Times New Roman" w:hAnsi="Times New Roman"/>
          <w:bCs/>
          <w:spacing w:val="-3"/>
        </w:rPr>
        <w:t>the facility</w:t>
      </w:r>
      <w:r w:rsidRPr="000D6692">
        <w:rPr>
          <w:rFonts w:ascii="Times New Roman" w:hAnsi="Times New Roman"/>
          <w:spacing w:val="-3"/>
        </w:rPr>
        <w:t>.</w:t>
      </w:r>
    </w:p>
    <w:p w:rsidR="000D6692" w:rsidRPr="000D6692" w:rsidRDefault="000D6692" w:rsidP="000D6692">
      <w:pPr>
        <w:tabs>
          <w:tab w:val="left" w:pos="630"/>
        </w:tabs>
        <w:suppressAutoHyphens/>
        <w:ind w:left="630"/>
        <w:jc w:val="both"/>
        <w:rPr>
          <w:rFonts w:ascii="Times New Roman" w:hAnsi="Times New Roman"/>
          <w:spacing w:val="-3"/>
        </w:rPr>
      </w:pPr>
    </w:p>
    <w:p w:rsidR="000D6692" w:rsidRDefault="000D6692" w:rsidP="000D6692">
      <w:pPr>
        <w:tabs>
          <w:tab w:val="left" w:pos="630"/>
        </w:tabs>
        <w:suppressAutoHyphens/>
        <w:ind w:left="630"/>
        <w:jc w:val="both"/>
        <w:rPr>
          <w:rFonts w:ascii="Times New Roman" w:hAnsi="Times New Roman"/>
          <w:spacing w:val="-3"/>
        </w:rPr>
      </w:pPr>
      <w:r w:rsidRPr="000D6692">
        <w:rPr>
          <w:rFonts w:ascii="Times New Roman" w:hAnsi="Times New Roman"/>
          <w:bCs/>
          <w:spacing w:val="-3"/>
        </w:rPr>
        <w:t xml:space="preserve">Buckeye Terminals’ Tampa Terminal </w:t>
      </w:r>
      <w:r w:rsidRPr="000D6692">
        <w:rPr>
          <w:rFonts w:ascii="Times New Roman" w:hAnsi="Times New Roman"/>
          <w:spacing w:val="-3"/>
        </w:rPr>
        <w:t xml:space="preserve">consists of: 1) twelve petroleum liquid storage tanks for storage and handling of the petroleum products (gasoline, distillate, and denatured ethanol) and additives, 2) a truck loading rack with four loading bays, and 3) a marine loadout operation.  VOC emissions from the truck loading rack are primarily controlled by a John Zink “ZTOF” (Zink Thermal Oxidizer Flare) Vapor Combustion Unit (VCU), Model ZCT-5-9-50-X-2/8-2/8 (Serial No. VC-9077984).  The backup control device is a McGill Vapor Recovery Unit (VRU), Model No. 704. </w:t>
      </w:r>
    </w:p>
    <w:p w:rsidR="00137616" w:rsidRPr="000D6692" w:rsidRDefault="00137616" w:rsidP="000D6692">
      <w:pPr>
        <w:tabs>
          <w:tab w:val="left" w:pos="630"/>
        </w:tabs>
        <w:suppressAutoHyphens/>
        <w:ind w:left="630"/>
        <w:jc w:val="both"/>
        <w:rPr>
          <w:rFonts w:ascii="Times New Roman" w:hAnsi="Times New Roman"/>
          <w:spacing w:val="-3"/>
        </w:rPr>
      </w:pPr>
    </w:p>
    <w:p w:rsidR="00137616" w:rsidRPr="00137616" w:rsidRDefault="00137616" w:rsidP="00137616">
      <w:pPr>
        <w:tabs>
          <w:tab w:val="left" w:pos="630"/>
        </w:tabs>
        <w:suppressAutoHyphens/>
        <w:ind w:left="630"/>
        <w:jc w:val="both"/>
        <w:rPr>
          <w:rFonts w:ascii="Times New Roman" w:hAnsi="Times New Roman"/>
          <w:spacing w:val="-3"/>
        </w:rPr>
      </w:pPr>
      <w:r w:rsidRPr="00137616">
        <w:rPr>
          <w:rFonts w:ascii="Times New Roman" w:hAnsi="Times New Roman"/>
          <w:spacing w:val="-3"/>
        </w:rPr>
        <w:lastRenderedPageBreak/>
        <w:t>Emissions from the additional</w:t>
      </w:r>
      <w:r w:rsidRPr="00137616">
        <w:rPr>
          <w:rFonts w:ascii="Times New Roman" w:hAnsi="Times New Roman"/>
          <w:bCs/>
          <w:spacing w:val="-3"/>
        </w:rPr>
        <w:t xml:space="preserve"> valves, pump, and flanges were estimated using Protocol for Equipment Leak Emission Estimates - EPA 453/R-95-017, November 1995, Table 2.3 – Marketing Terminal Average Emission Factors.  Using these emission factors and 8,760 hours, which represents worst-case operation, the potential VOC emissions from the additional flanges and valves are estimated at 0.04 TPY.  The facility-wide fugitive VOC emissions from the valves, pumps, and flanges are limited to </w:t>
      </w:r>
      <w:r w:rsidRPr="00137616">
        <w:rPr>
          <w:rFonts w:ascii="Times New Roman" w:hAnsi="Times New Roman"/>
          <w:spacing w:val="-3"/>
        </w:rPr>
        <w:t xml:space="preserve">3.1 tons/year.  </w:t>
      </w:r>
    </w:p>
    <w:p w:rsidR="00137616" w:rsidRPr="00137616" w:rsidRDefault="00137616" w:rsidP="00137616">
      <w:pPr>
        <w:tabs>
          <w:tab w:val="left" w:pos="630"/>
        </w:tabs>
        <w:suppressAutoHyphens/>
        <w:ind w:left="630"/>
        <w:jc w:val="both"/>
        <w:rPr>
          <w:rFonts w:ascii="Times New Roman" w:hAnsi="Times New Roman"/>
          <w:spacing w:val="-3"/>
        </w:rPr>
      </w:pPr>
    </w:p>
    <w:p w:rsidR="00137616" w:rsidRDefault="00135341" w:rsidP="00137616">
      <w:pPr>
        <w:tabs>
          <w:tab w:val="left" w:pos="630"/>
        </w:tabs>
        <w:suppressAutoHyphens/>
        <w:ind w:left="630"/>
        <w:jc w:val="both"/>
        <w:rPr>
          <w:rFonts w:ascii="Times New Roman" w:hAnsi="Times New Roman"/>
          <w:spacing w:val="-3"/>
        </w:rPr>
      </w:pPr>
      <w:r>
        <w:rPr>
          <w:rFonts w:ascii="Times New Roman" w:hAnsi="Times New Roman"/>
          <w:spacing w:val="-3"/>
        </w:rPr>
        <w:t>In addition,</w:t>
      </w:r>
      <w:r w:rsidR="00137616" w:rsidRPr="00137616">
        <w:rPr>
          <w:rFonts w:ascii="Times New Roman" w:hAnsi="Times New Roman"/>
          <w:spacing w:val="-3"/>
        </w:rPr>
        <w:t xml:space="preserve"> the potential VOC emissions from the gasoline tanks were recalculated using TANKS 4.09d.  The updated tanks </w:t>
      </w:r>
      <w:r w:rsidR="00F4726E">
        <w:rPr>
          <w:rFonts w:ascii="Times New Roman" w:hAnsi="Times New Roman"/>
          <w:spacing w:val="-3"/>
        </w:rPr>
        <w:t>calculations</w:t>
      </w:r>
      <w:r w:rsidR="00137616" w:rsidRPr="00137616">
        <w:rPr>
          <w:rFonts w:ascii="Times New Roman" w:hAnsi="Times New Roman"/>
          <w:spacing w:val="-3"/>
        </w:rPr>
        <w:t xml:space="preserve"> show that</w:t>
      </w:r>
      <w:r w:rsidR="00F4726E">
        <w:rPr>
          <w:rFonts w:ascii="Times New Roman" w:hAnsi="Times New Roman"/>
          <w:spacing w:val="-3"/>
        </w:rPr>
        <w:t xml:space="preserve"> the</w:t>
      </w:r>
      <w:r w:rsidR="00137616" w:rsidRPr="00137616">
        <w:rPr>
          <w:rFonts w:ascii="Times New Roman" w:hAnsi="Times New Roman"/>
          <w:spacing w:val="-3"/>
        </w:rPr>
        <w:t xml:space="preserve"> potential emissions from the five gasoline storage tanks increased from 67.3 tons/year to 68.6 tons/year.  The emissions are based on the standing losses from all</w:t>
      </w:r>
      <w:r>
        <w:rPr>
          <w:rFonts w:ascii="Times New Roman" w:hAnsi="Times New Roman"/>
          <w:spacing w:val="-3"/>
        </w:rPr>
        <w:t xml:space="preserve"> gasoline</w:t>
      </w:r>
      <w:r w:rsidR="00137616" w:rsidRPr="00137616">
        <w:rPr>
          <w:rFonts w:ascii="Times New Roman" w:hAnsi="Times New Roman"/>
          <w:spacing w:val="-3"/>
        </w:rPr>
        <w:t xml:space="preserve"> five tanks and the working losses from Tank No. 1803, which is the worst-case emitting tank. The potential VOC emissions also include 30.0 tons/year due to degassing/landing losses.  The new TANKS </w:t>
      </w:r>
      <w:r w:rsidR="00F4726E" w:rsidRPr="00F4726E">
        <w:rPr>
          <w:rFonts w:ascii="Times New Roman" w:hAnsi="Times New Roman"/>
          <w:spacing w:val="-3"/>
        </w:rPr>
        <w:t>calculations</w:t>
      </w:r>
      <w:r w:rsidR="00137616" w:rsidRPr="00137616">
        <w:rPr>
          <w:rFonts w:ascii="Times New Roman" w:hAnsi="Times New Roman"/>
          <w:spacing w:val="-3"/>
        </w:rPr>
        <w:t xml:space="preserve"> and the additional equipment results in a facility wide VOC emissions increase from 178.4 to 179.7 tons/year.</w:t>
      </w:r>
    </w:p>
    <w:p w:rsidR="00137616" w:rsidRPr="00137616" w:rsidRDefault="00137616" w:rsidP="00137616">
      <w:pPr>
        <w:tabs>
          <w:tab w:val="left" w:pos="630"/>
        </w:tabs>
        <w:suppressAutoHyphens/>
        <w:ind w:left="630"/>
        <w:jc w:val="both"/>
        <w:rPr>
          <w:rFonts w:ascii="Times New Roman" w:hAnsi="Times New Roman"/>
          <w:spacing w:val="-3"/>
        </w:rPr>
      </w:pPr>
    </w:p>
    <w:p w:rsidR="00137616" w:rsidRPr="00137616" w:rsidRDefault="00137616" w:rsidP="00137616">
      <w:pPr>
        <w:tabs>
          <w:tab w:val="left" w:pos="630"/>
        </w:tabs>
        <w:suppressAutoHyphens/>
        <w:ind w:left="630"/>
        <w:jc w:val="both"/>
        <w:rPr>
          <w:rFonts w:ascii="Times New Roman" w:hAnsi="Times New Roman"/>
          <w:spacing w:val="-3"/>
        </w:rPr>
      </w:pPr>
      <w:r w:rsidRPr="00137616">
        <w:rPr>
          <w:rFonts w:ascii="Times New Roman" w:hAnsi="Times New Roman"/>
          <w:spacing w:val="-3"/>
        </w:rPr>
        <w:t>The facility is subject to 40 CFR 60 Subpart XX (Standards of Performance for Bulk Gasoline Terminals)</w:t>
      </w:r>
      <w:r w:rsidR="00054C11">
        <w:rPr>
          <w:rFonts w:ascii="Times New Roman" w:hAnsi="Times New Roman"/>
          <w:spacing w:val="-3"/>
        </w:rPr>
        <w:t xml:space="preserve"> and</w:t>
      </w:r>
      <w:r w:rsidR="00054C11" w:rsidRPr="00054C11">
        <w:rPr>
          <w:rFonts w:ascii="Times New Roman" w:hAnsi="Times New Roman"/>
          <w:szCs w:val="24"/>
        </w:rPr>
        <w:t xml:space="preserve"> </w:t>
      </w:r>
      <w:r w:rsidR="00054C11" w:rsidRPr="00054C11">
        <w:rPr>
          <w:rFonts w:ascii="Times New Roman" w:hAnsi="Times New Roman"/>
          <w:spacing w:val="-3"/>
        </w:rPr>
        <w:t xml:space="preserve">40 CFR 63 Subpart </w:t>
      </w:r>
      <w:r w:rsidR="00054C11" w:rsidRPr="00054C11">
        <w:rPr>
          <w:rFonts w:ascii="Times New Roman" w:hAnsi="Times New Roman"/>
          <w:bCs/>
          <w:spacing w:val="-3"/>
        </w:rPr>
        <w:t>BBBBBB (</w:t>
      </w:r>
      <w:r w:rsidR="00054C11" w:rsidRPr="00054C11">
        <w:rPr>
          <w:rFonts w:ascii="Times New Roman" w:hAnsi="Times New Roman"/>
          <w:spacing w:val="-3"/>
        </w:rPr>
        <w:t>National Emission Standards for Hazardous Air Pollutants for Source Category: Gasoline Distribution Bulk Terminals, Bulk Plants, and Pipeline Facilities</w:t>
      </w:r>
      <w:r w:rsidRPr="00137616">
        <w:rPr>
          <w:rFonts w:ascii="Times New Roman" w:hAnsi="Times New Roman"/>
          <w:spacing w:val="-3"/>
        </w:rPr>
        <w:t>.  In addition, Tank No. 1812 is subject to 40 CFR 60 Subpart Kb (</w:t>
      </w:r>
      <w:hyperlink r:id="rId9" w:history="1">
        <w:r w:rsidRPr="00137616">
          <w:rPr>
            <w:rStyle w:val="Hyperlink"/>
            <w:rFonts w:ascii="Times New Roman" w:hAnsi="Times New Roman"/>
            <w:color w:val="auto"/>
            <w:spacing w:val="-3"/>
            <w:u w:val="none"/>
          </w:rPr>
          <w:t>Standards of Performance for Volatile Organic Liquid Storage Vessels)</w:t>
        </w:r>
      </w:hyperlink>
      <w:r w:rsidRPr="00137616">
        <w:rPr>
          <w:rFonts w:ascii="Times New Roman" w:hAnsi="Times New Roman"/>
          <w:spacing w:val="-3"/>
        </w:rPr>
        <w:t>.  Also, the facility is subject to Rule 62-296.508, F.A.C. (Petroleum Liquid Storage) and Rule 62-296.510, F.A.C. (Bulk Gasoline Terminals).</w:t>
      </w:r>
    </w:p>
    <w:p w:rsidR="000D6692" w:rsidRPr="000D6692" w:rsidRDefault="000D6692" w:rsidP="000D6692">
      <w:pPr>
        <w:tabs>
          <w:tab w:val="left" w:pos="630"/>
        </w:tabs>
        <w:suppressAutoHyphens/>
        <w:ind w:left="630"/>
        <w:jc w:val="both"/>
        <w:rPr>
          <w:rFonts w:ascii="Times New Roman" w:hAnsi="Times New Roman"/>
          <w:spacing w:val="-3"/>
        </w:rPr>
      </w:pPr>
    </w:p>
    <w:p w:rsidR="000D6692" w:rsidRPr="000D6692" w:rsidRDefault="000D6692" w:rsidP="00163706">
      <w:pPr>
        <w:tabs>
          <w:tab w:val="left" w:pos="630"/>
        </w:tabs>
        <w:suppressAutoHyphens/>
        <w:ind w:firstLine="630"/>
        <w:jc w:val="both"/>
        <w:rPr>
          <w:rFonts w:ascii="Times New Roman" w:hAnsi="Times New Roman"/>
          <w:spacing w:val="-3"/>
        </w:rPr>
      </w:pPr>
      <w:r w:rsidRPr="000D6692">
        <w:rPr>
          <w:rFonts w:ascii="Times New Roman" w:hAnsi="Times New Roman"/>
          <w:spacing w:val="-3"/>
        </w:rPr>
        <w:t>Emission Unit No. 001 - Internal Floating Roof Tanks - 1801, 1802, 1803, 1806, 1812</w:t>
      </w:r>
    </w:p>
    <w:tbl>
      <w:tblPr>
        <w:tblW w:w="0" w:type="auto"/>
        <w:tblInd w:w="1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240"/>
        <w:gridCol w:w="2160"/>
        <w:gridCol w:w="1620"/>
      </w:tblGrid>
      <w:tr w:rsidR="000D6692" w:rsidRPr="000D6692" w:rsidTr="00163706">
        <w:tc>
          <w:tcPr>
            <w:tcW w:w="108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Tank No.</w:t>
            </w:r>
          </w:p>
        </w:tc>
        <w:tc>
          <w:tcPr>
            <w:tcW w:w="324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Type</w:t>
            </w:r>
          </w:p>
        </w:tc>
        <w:tc>
          <w:tcPr>
            <w:tcW w:w="2160" w:type="dxa"/>
          </w:tcPr>
          <w:p w:rsid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 xml:space="preserve">Size </w:t>
            </w:r>
          </w:p>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(Diameter x Height)</w:t>
            </w:r>
          </w:p>
        </w:tc>
        <w:tc>
          <w:tcPr>
            <w:tcW w:w="162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Volume (Gallons)</w:t>
            </w:r>
          </w:p>
        </w:tc>
      </w:tr>
      <w:tr w:rsidR="000D6692" w:rsidRPr="000D6692" w:rsidTr="00163706">
        <w:tc>
          <w:tcPr>
            <w:tcW w:w="108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1801</w:t>
            </w:r>
          </w:p>
        </w:tc>
        <w:tc>
          <w:tcPr>
            <w:tcW w:w="324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IFR/ P/S-MS/SS-RMW/R-BD</w:t>
            </w:r>
          </w:p>
        </w:tc>
        <w:tc>
          <w:tcPr>
            <w:tcW w:w="216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100' x 40’</w:t>
            </w:r>
          </w:p>
        </w:tc>
        <w:tc>
          <w:tcPr>
            <w:tcW w:w="162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2,106,048</w:t>
            </w:r>
          </w:p>
        </w:tc>
      </w:tr>
      <w:tr w:rsidR="000D6692" w:rsidRPr="000D6692" w:rsidTr="00163706">
        <w:tc>
          <w:tcPr>
            <w:tcW w:w="108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1802</w:t>
            </w:r>
          </w:p>
        </w:tc>
        <w:tc>
          <w:tcPr>
            <w:tcW w:w="324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IFR/ P/S-MS/SS-RMW/R-BD</w:t>
            </w:r>
          </w:p>
        </w:tc>
        <w:tc>
          <w:tcPr>
            <w:tcW w:w="216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158' x 48'</w:t>
            </w:r>
          </w:p>
        </w:tc>
        <w:tc>
          <w:tcPr>
            <w:tcW w:w="162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6,334,818</w:t>
            </w:r>
          </w:p>
        </w:tc>
      </w:tr>
      <w:tr w:rsidR="000D6692" w:rsidRPr="000D6692" w:rsidTr="00163706">
        <w:tc>
          <w:tcPr>
            <w:tcW w:w="108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1803</w:t>
            </w:r>
          </w:p>
        </w:tc>
        <w:tc>
          <w:tcPr>
            <w:tcW w:w="324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IFR/ P/S-MS/SS-RMW/R-BD</w:t>
            </w:r>
          </w:p>
        </w:tc>
        <w:tc>
          <w:tcPr>
            <w:tcW w:w="216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85’ x 40’</w:t>
            </w:r>
          </w:p>
        </w:tc>
        <w:tc>
          <w:tcPr>
            <w:tcW w:w="162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1,583,316</w:t>
            </w:r>
          </w:p>
        </w:tc>
      </w:tr>
      <w:tr w:rsidR="000D6692" w:rsidRPr="000D6692" w:rsidTr="00163706">
        <w:tc>
          <w:tcPr>
            <w:tcW w:w="108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1806</w:t>
            </w:r>
          </w:p>
        </w:tc>
        <w:tc>
          <w:tcPr>
            <w:tcW w:w="324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IFR/ P/S-MS/SS-RMW/R-WD</w:t>
            </w:r>
          </w:p>
        </w:tc>
        <w:tc>
          <w:tcPr>
            <w:tcW w:w="216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95' x 48'</w:t>
            </w:r>
          </w:p>
        </w:tc>
        <w:tc>
          <w:tcPr>
            <w:tcW w:w="162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2,368,002</w:t>
            </w:r>
          </w:p>
        </w:tc>
      </w:tr>
      <w:tr w:rsidR="000D6692" w:rsidRPr="000D6692" w:rsidTr="00163706">
        <w:tc>
          <w:tcPr>
            <w:tcW w:w="108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1812</w:t>
            </w:r>
          </w:p>
        </w:tc>
        <w:tc>
          <w:tcPr>
            <w:tcW w:w="324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IFR/ P/S-MS/SS-RMW/R-WD</w:t>
            </w:r>
          </w:p>
        </w:tc>
        <w:tc>
          <w:tcPr>
            <w:tcW w:w="216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120’ x 48’</w:t>
            </w:r>
          </w:p>
        </w:tc>
        <w:tc>
          <w:tcPr>
            <w:tcW w:w="1620" w:type="dxa"/>
          </w:tcPr>
          <w:p w:rsidR="000D6692" w:rsidRPr="000D6692" w:rsidRDefault="000D6692" w:rsidP="000D6692">
            <w:pPr>
              <w:tabs>
                <w:tab w:val="left" w:pos="630"/>
              </w:tabs>
              <w:suppressAutoHyphens/>
              <w:rPr>
                <w:rFonts w:ascii="Times New Roman" w:hAnsi="Times New Roman"/>
                <w:spacing w:val="-3"/>
              </w:rPr>
            </w:pPr>
            <w:r w:rsidRPr="000D6692">
              <w:rPr>
                <w:rFonts w:ascii="Times New Roman" w:hAnsi="Times New Roman"/>
                <w:spacing w:val="-3"/>
              </w:rPr>
              <w:t>3,675,000</w:t>
            </w:r>
          </w:p>
        </w:tc>
      </w:tr>
    </w:tbl>
    <w:p w:rsidR="000D6692" w:rsidRPr="000D6692" w:rsidRDefault="000D6692" w:rsidP="000D6692">
      <w:pPr>
        <w:tabs>
          <w:tab w:val="left" w:pos="630"/>
        </w:tabs>
        <w:suppressAutoHyphens/>
        <w:ind w:left="630"/>
        <w:jc w:val="both"/>
        <w:rPr>
          <w:rFonts w:ascii="Times New Roman" w:hAnsi="Times New Roman"/>
          <w:spacing w:val="-3"/>
        </w:rPr>
      </w:pPr>
    </w:p>
    <w:p w:rsidR="000D6692" w:rsidRPr="000D6692" w:rsidRDefault="000D6692" w:rsidP="000D6692">
      <w:pPr>
        <w:tabs>
          <w:tab w:val="left" w:pos="270"/>
        </w:tabs>
        <w:suppressAutoHyphens/>
        <w:jc w:val="both"/>
        <w:rPr>
          <w:rFonts w:ascii="Times New Roman" w:hAnsi="Times New Roman"/>
          <w:spacing w:val="-3"/>
        </w:rPr>
      </w:pPr>
      <w:r w:rsidRPr="000D6692">
        <w:rPr>
          <w:rFonts w:ascii="Times New Roman" w:hAnsi="Times New Roman"/>
          <w:spacing w:val="-3"/>
        </w:rPr>
        <w:tab/>
        <w:t>IFR - Internal Floating Roof</w:t>
      </w:r>
    </w:p>
    <w:p w:rsidR="000D6692" w:rsidRPr="000D6692" w:rsidRDefault="000D6692" w:rsidP="000D6692">
      <w:pPr>
        <w:tabs>
          <w:tab w:val="left" w:pos="270"/>
        </w:tabs>
        <w:suppressAutoHyphens/>
        <w:ind w:left="270"/>
        <w:jc w:val="both"/>
        <w:rPr>
          <w:rFonts w:ascii="Times New Roman" w:hAnsi="Times New Roman"/>
          <w:spacing w:val="-3"/>
        </w:rPr>
      </w:pPr>
      <w:r w:rsidRPr="000D6692">
        <w:rPr>
          <w:rFonts w:ascii="Times New Roman" w:hAnsi="Times New Roman"/>
          <w:spacing w:val="-3"/>
        </w:rPr>
        <w:t>FCR - Fixed Cone Roof</w:t>
      </w:r>
    </w:p>
    <w:p w:rsidR="000D6692" w:rsidRPr="000D6692" w:rsidRDefault="000D6692" w:rsidP="000D6692">
      <w:pPr>
        <w:tabs>
          <w:tab w:val="left" w:pos="270"/>
        </w:tabs>
        <w:suppressAutoHyphens/>
        <w:ind w:left="270"/>
        <w:jc w:val="both"/>
        <w:rPr>
          <w:rFonts w:ascii="Times New Roman" w:hAnsi="Times New Roman"/>
          <w:spacing w:val="-3"/>
        </w:rPr>
      </w:pPr>
      <w:r w:rsidRPr="000D6692">
        <w:rPr>
          <w:rFonts w:ascii="Times New Roman" w:hAnsi="Times New Roman"/>
          <w:spacing w:val="-3"/>
        </w:rPr>
        <w:t>HFR - Horizontal Fixed Roof</w:t>
      </w:r>
    </w:p>
    <w:p w:rsidR="000D6692" w:rsidRPr="000D6692" w:rsidRDefault="000D6692" w:rsidP="000D6692">
      <w:pPr>
        <w:tabs>
          <w:tab w:val="left" w:pos="270"/>
        </w:tabs>
        <w:suppressAutoHyphens/>
        <w:ind w:left="270"/>
        <w:jc w:val="both"/>
        <w:rPr>
          <w:rFonts w:ascii="Times New Roman" w:hAnsi="Times New Roman"/>
          <w:spacing w:val="-3"/>
        </w:rPr>
      </w:pPr>
      <w:r w:rsidRPr="000D6692">
        <w:rPr>
          <w:rFonts w:ascii="Times New Roman" w:hAnsi="Times New Roman"/>
          <w:spacing w:val="-3"/>
        </w:rPr>
        <w:t>P/S-MS/SS-RMW/R-WD - Mechanical shoe mounted primary and rim mounted wiper secondary seal with a welded deck and unbolted access hatch.</w:t>
      </w:r>
    </w:p>
    <w:p w:rsidR="000D6692" w:rsidRPr="000D6692" w:rsidRDefault="000D6692" w:rsidP="000D6692">
      <w:pPr>
        <w:tabs>
          <w:tab w:val="left" w:pos="270"/>
        </w:tabs>
        <w:suppressAutoHyphens/>
        <w:ind w:left="270"/>
        <w:jc w:val="both"/>
        <w:rPr>
          <w:rFonts w:ascii="Times New Roman" w:hAnsi="Times New Roman"/>
          <w:spacing w:val="-3"/>
        </w:rPr>
      </w:pPr>
      <w:r w:rsidRPr="000D6692">
        <w:rPr>
          <w:rFonts w:ascii="Times New Roman" w:hAnsi="Times New Roman"/>
          <w:spacing w:val="-3"/>
        </w:rPr>
        <w:t>P/S-MS/SS-RMW/R-BD – Mechanical shoe mounted primary and rim mounted wiper secondary seal with a bolted deck and unbolted access hatch.</w:t>
      </w:r>
    </w:p>
    <w:p w:rsidR="000D6692" w:rsidRPr="000D6692" w:rsidRDefault="000D6692" w:rsidP="000D6692">
      <w:pPr>
        <w:tabs>
          <w:tab w:val="left" w:pos="630"/>
        </w:tabs>
        <w:suppressAutoHyphens/>
        <w:ind w:left="630"/>
        <w:jc w:val="both"/>
        <w:rPr>
          <w:rFonts w:ascii="Times New Roman" w:hAnsi="Times New Roman"/>
          <w:spacing w:val="-3"/>
        </w:rPr>
      </w:pPr>
    </w:p>
    <w:p w:rsidR="00320A30" w:rsidRDefault="00320A30" w:rsidP="00320A30">
      <w:pPr>
        <w:tabs>
          <w:tab w:val="left" w:pos="630"/>
        </w:tabs>
        <w:suppressAutoHyphens/>
        <w:ind w:left="630"/>
        <w:jc w:val="both"/>
        <w:rPr>
          <w:rFonts w:ascii="Times New Roman" w:hAnsi="Times New Roman"/>
          <w:bCs/>
          <w:spacing w:val="-3"/>
          <w:szCs w:val="24"/>
        </w:rPr>
      </w:pPr>
    </w:p>
    <w:p w:rsidR="0087570C" w:rsidRDefault="0087570C" w:rsidP="00320A30">
      <w:pPr>
        <w:tabs>
          <w:tab w:val="left" w:pos="630"/>
        </w:tabs>
        <w:suppressAutoHyphens/>
        <w:ind w:left="630"/>
        <w:jc w:val="both"/>
        <w:rPr>
          <w:rFonts w:ascii="Times New Roman" w:hAnsi="Times New Roman"/>
          <w:bCs/>
          <w:spacing w:val="-3"/>
          <w:szCs w:val="24"/>
        </w:rPr>
      </w:pPr>
    </w:p>
    <w:p w:rsidR="0087570C" w:rsidRDefault="0087570C" w:rsidP="00320A30">
      <w:pPr>
        <w:tabs>
          <w:tab w:val="left" w:pos="630"/>
        </w:tabs>
        <w:suppressAutoHyphens/>
        <w:ind w:left="630"/>
        <w:jc w:val="both"/>
        <w:rPr>
          <w:rFonts w:ascii="Times New Roman" w:hAnsi="Times New Roman"/>
          <w:bCs/>
          <w:spacing w:val="-3"/>
          <w:szCs w:val="24"/>
        </w:rPr>
      </w:pPr>
    </w:p>
    <w:p w:rsidR="0087570C" w:rsidRDefault="0087570C" w:rsidP="00320A30">
      <w:pPr>
        <w:tabs>
          <w:tab w:val="left" w:pos="630"/>
        </w:tabs>
        <w:suppressAutoHyphens/>
        <w:ind w:left="630"/>
        <w:jc w:val="both"/>
        <w:rPr>
          <w:rFonts w:ascii="Times New Roman" w:hAnsi="Times New Roman"/>
          <w:bCs/>
          <w:spacing w:val="-3"/>
          <w:szCs w:val="24"/>
        </w:rPr>
      </w:pPr>
    </w:p>
    <w:p w:rsidR="008019CF" w:rsidRPr="00320A30" w:rsidRDefault="008019CF" w:rsidP="00320A30">
      <w:pPr>
        <w:tabs>
          <w:tab w:val="left" w:pos="630"/>
        </w:tabs>
        <w:suppressAutoHyphens/>
        <w:ind w:left="630"/>
        <w:jc w:val="both"/>
        <w:rPr>
          <w:rFonts w:ascii="Times New Roman" w:hAnsi="Times New Roman"/>
          <w:spacing w:val="-3"/>
          <w:szCs w:val="24"/>
        </w:rPr>
      </w:pPr>
    </w:p>
    <w:p w:rsidR="00320A30" w:rsidRPr="00320A30" w:rsidRDefault="00320A30" w:rsidP="005E3B32">
      <w:pPr>
        <w:numPr>
          <w:ilvl w:val="0"/>
          <w:numId w:val="2"/>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320A30">
        <w:rPr>
          <w:rFonts w:ascii="Times New Roman" w:hAnsi="Times New Roman"/>
          <w:spacing w:val="-3"/>
        </w:rPr>
        <w:t>Application Information:</w:t>
      </w:r>
    </w:p>
    <w:p w:rsidR="00320A30" w:rsidRPr="00320A30" w:rsidRDefault="00320A30" w:rsidP="00320A30">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320A30" w:rsidRPr="00320A30" w:rsidRDefault="00320A30" w:rsidP="00320A30">
      <w:pPr>
        <w:tabs>
          <w:tab w:val="left" w:pos="-1080"/>
          <w:tab w:val="left" w:pos="-360"/>
          <w:tab w:val="left" w:pos="630"/>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rFonts w:ascii="Times New Roman" w:hAnsi="Times New Roman"/>
          <w:spacing w:val="-3"/>
          <w:szCs w:val="24"/>
        </w:rPr>
      </w:pPr>
      <w:r w:rsidRPr="00320A30">
        <w:rPr>
          <w:rFonts w:ascii="Times New Roman" w:hAnsi="Times New Roman"/>
          <w:spacing w:val="-3"/>
          <w:szCs w:val="24"/>
        </w:rPr>
        <w:tab/>
        <w:t xml:space="preserve">Received on:  </w:t>
      </w:r>
      <w:r w:rsidR="00604CEA">
        <w:rPr>
          <w:rFonts w:ascii="Times New Roman" w:hAnsi="Times New Roman"/>
          <w:spacing w:val="-3"/>
          <w:szCs w:val="24"/>
        </w:rPr>
        <w:t>October 27</w:t>
      </w:r>
      <w:r w:rsidRPr="00320A30">
        <w:rPr>
          <w:rFonts w:ascii="Times New Roman" w:hAnsi="Times New Roman"/>
          <w:spacing w:val="-3"/>
          <w:szCs w:val="24"/>
        </w:rPr>
        <w:t>, 2014</w:t>
      </w:r>
    </w:p>
    <w:p w:rsidR="00320A30" w:rsidRPr="00320A30" w:rsidRDefault="00320A30" w:rsidP="00320A30">
      <w:pPr>
        <w:tabs>
          <w:tab w:val="left" w:pos="-1080"/>
          <w:tab w:val="left" w:pos="-360"/>
          <w:tab w:val="left" w:pos="630"/>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rFonts w:ascii="Times New Roman" w:hAnsi="Times New Roman"/>
          <w:spacing w:val="-3"/>
          <w:szCs w:val="24"/>
        </w:rPr>
      </w:pPr>
      <w:r w:rsidRPr="00320A30">
        <w:rPr>
          <w:rFonts w:ascii="Times New Roman" w:hAnsi="Times New Roman"/>
          <w:spacing w:val="-3"/>
          <w:szCs w:val="24"/>
        </w:rPr>
        <w:tab/>
        <w:t>Information Requested:  N/A</w:t>
      </w:r>
    </w:p>
    <w:p w:rsidR="00604CEA" w:rsidRPr="00604CEA" w:rsidRDefault="00320A30" w:rsidP="00604CEA">
      <w:pPr>
        <w:tabs>
          <w:tab w:val="left" w:pos="-1080"/>
          <w:tab w:val="left" w:pos="-360"/>
          <w:tab w:val="left" w:pos="630"/>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rFonts w:ascii="Times New Roman" w:hAnsi="Times New Roman"/>
          <w:spacing w:val="-3"/>
          <w:szCs w:val="24"/>
        </w:rPr>
      </w:pPr>
      <w:r w:rsidRPr="00320A30">
        <w:rPr>
          <w:rFonts w:ascii="Times New Roman" w:hAnsi="Times New Roman"/>
          <w:spacing w:val="-3"/>
          <w:szCs w:val="24"/>
        </w:rPr>
        <w:tab/>
        <w:t xml:space="preserve">Application Complete: </w:t>
      </w:r>
      <w:r w:rsidR="00604CEA" w:rsidRPr="00604CEA">
        <w:rPr>
          <w:rFonts w:ascii="Times New Roman" w:hAnsi="Times New Roman"/>
          <w:spacing w:val="-3"/>
          <w:szCs w:val="24"/>
        </w:rPr>
        <w:t>October 27, 2014</w:t>
      </w:r>
    </w:p>
    <w:p w:rsidR="00320A30" w:rsidRPr="00320A30" w:rsidRDefault="00320A30" w:rsidP="00320A30">
      <w:pPr>
        <w:tabs>
          <w:tab w:val="left" w:pos="-1080"/>
          <w:tab w:val="left" w:pos="-360"/>
          <w:tab w:val="left" w:pos="630"/>
          <w:tab w:val="left" w:pos="1872"/>
          <w:tab w:val="left" w:pos="2592"/>
          <w:tab w:val="left" w:pos="3312"/>
          <w:tab w:val="left" w:pos="4032"/>
          <w:tab w:val="left" w:pos="4752"/>
          <w:tab w:val="left" w:pos="5472"/>
          <w:tab w:val="left" w:pos="6192"/>
        </w:tabs>
        <w:suppressAutoHyphens/>
        <w:overflowPunct w:val="0"/>
        <w:autoSpaceDE w:val="0"/>
        <w:autoSpaceDN w:val="0"/>
        <w:adjustRightInd w:val="0"/>
        <w:jc w:val="both"/>
        <w:textAlignment w:val="baseline"/>
        <w:rPr>
          <w:rFonts w:ascii="Times New Roman" w:hAnsi="Times New Roman"/>
          <w:spacing w:val="-3"/>
          <w:szCs w:val="24"/>
        </w:rPr>
      </w:pPr>
    </w:p>
    <w:p w:rsidR="00320A30" w:rsidRPr="00320A30" w:rsidRDefault="00320A30" w:rsidP="00320A30">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320A30">
        <w:rPr>
          <w:rFonts w:ascii="Times New Roman" w:hAnsi="Times New Roman"/>
          <w:spacing w:val="-3"/>
        </w:rPr>
        <w:br w:type="page"/>
      </w:r>
      <w:r w:rsidRPr="00320A30">
        <w:rPr>
          <w:rFonts w:ascii="Times New Roman" w:hAnsi="Times New Roman"/>
          <w:spacing w:val="-3"/>
        </w:rPr>
        <w:lastRenderedPageBreak/>
        <w:t xml:space="preserve">II.   </w:t>
      </w:r>
      <w:r w:rsidRPr="00320A30">
        <w:rPr>
          <w:rFonts w:ascii="Times New Roman" w:hAnsi="Times New Roman"/>
          <w:spacing w:val="-3"/>
          <w:u w:val="single"/>
        </w:rPr>
        <w:t>Rule</w:t>
      </w:r>
      <w:r w:rsidRPr="00320A30">
        <w:rPr>
          <w:rFonts w:ascii="Times New Roman" w:hAnsi="Times New Roman"/>
          <w:spacing w:val="-3"/>
        </w:rPr>
        <w:t xml:space="preserve"> </w:t>
      </w:r>
      <w:r w:rsidRPr="00320A30">
        <w:rPr>
          <w:rFonts w:ascii="Times New Roman" w:hAnsi="Times New Roman"/>
          <w:spacing w:val="-3"/>
          <w:u w:val="single"/>
        </w:rPr>
        <w:t>Applicability</w:t>
      </w:r>
    </w:p>
    <w:p w:rsidR="00320A30" w:rsidRPr="00320A30" w:rsidRDefault="00320A30" w:rsidP="00320A3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szCs w:val="24"/>
        </w:rPr>
      </w:pPr>
      <w:r w:rsidRPr="00320A30">
        <w:rPr>
          <w:rFonts w:ascii="Times New Roman" w:hAnsi="Times New Roman"/>
          <w:spacing w:val="-3"/>
        </w:rPr>
        <w:tab/>
      </w:r>
      <w:r w:rsidRPr="00320A30">
        <w:rPr>
          <w:rFonts w:ascii="Times New Roman" w:hAnsi="Times New Roman"/>
          <w:spacing w:val="-3"/>
          <w:szCs w:val="24"/>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4"/>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szCs w:val="24"/>
        </w:rPr>
      </w:pPr>
      <w:r w:rsidRPr="00320A30">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w:t>
      </w:r>
      <w:r w:rsidR="004248A9" w:rsidRPr="004248A9">
        <w:rPr>
          <w:rFonts w:ascii="Times New Roman" w:hAnsi="Times New Roman"/>
          <w:spacing w:val="-3"/>
          <w:szCs w:val="24"/>
        </w:rPr>
        <w:t>since this project does not result in a major modification</w:t>
      </w:r>
      <w:r w:rsidRPr="00320A30">
        <w:rPr>
          <w:rFonts w:ascii="Times New Roman" w:hAnsi="Times New Roman"/>
          <w:spacing w:val="-3"/>
          <w:szCs w:val="24"/>
        </w:rPr>
        <w:t>.</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4"/>
        </w:rPr>
      </w:pPr>
    </w:p>
    <w:p w:rsid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szCs w:val="24"/>
        </w:rPr>
      </w:pPr>
      <w:r w:rsidRPr="00320A30">
        <w:rPr>
          <w:rFonts w:ascii="Times New Roman" w:hAnsi="Times New Roman"/>
          <w:spacing w:val="-3"/>
          <w:szCs w:val="24"/>
        </w:rPr>
        <w:tab/>
        <w:t>This project is subject to the requirements of Rule 62-212.300,</w:t>
      </w:r>
      <w:r w:rsidRPr="00320A30">
        <w:rPr>
          <w:rFonts w:ascii="Times New Roman" w:hAnsi="Times New Roman"/>
          <w:szCs w:val="24"/>
        </w:rPr>
        <w:t xml:space="preserve"> General Preconstruction Review Requirements</w:t>
      </w:r>
      <w:r w:rsidRPr="00320A30">
        <w:rPr>
          <w:rFonts w:ascii="Times New Roman" w:hAnsi="Times New Roman"/>
          <w:spacing w:val="-3"/>
          <w:szCs w:val="24"/>
        </w:rPr>
        <w:t>, since the project is not exempt from the permit requirements in Rule 62-210.300, F.A.C.</w:t>
      </w:r>
    </w:p>
    <w:p w:rsidR="004248A9" w:rsidRDefault="004248A9" w:rsidP="00320A30">
      <w:pPr>
        <w:tabs>
          <w:tab w:val="left" w:pos="-1080"/>
          <w:tab w:val="left" w:pos="-360"/>
          <w:tab w:val="left" w:pos="720"/>
          <w:tab w:val="left" w:pos="1152"/>
        </w:tabs>
        <w:suppressAutoHyphens/>
        <w:ind w:left="720" w:hanging="720"/>
        <w:jc w:val="both"/>
        <w:rPr>
          <w:rFonts w:ascii="Times New Roman" w:hAnsi="Times New Roman"/>
          <w:spacing w:val="-3"/>
          <w:szCs w:val="24"/>
        </w:rPr>
      </w:pPr>
    </w:p>
    <w:p w:rsidR="004248A9" w:rsidRPr="004248A9" w:rsidRDefault="004248A9" w:rsidP="004248A9">
      <w:pPr>
        <w:tabs>
          <w:tab w:val="left" w:pos="-1080"/>
          <w:tab w:val="left" w:pos="-360"/>
          <w:tab w:val="left" w:pos="720"/>
          <w:tab w:val="left" w:pos="1152"/>
        </w:tabs>
        <w:suppressAutoHyphens/>
        <w:ind w:left="720" w:hanging="720"/>
        <w:jc w:val="both"/>
        <w:rPr>
          <w:rFonts w:ascii="Times New Roman" w:hAnsi="Times New Roman"/>
          <w:spacing w:val="-3"/>
          <w:szCs w:val="24"/>
        </w:rPr>
      </w:pPr>
      <w:r>
        <w:rPr>
          <w:rFonts w:ascii="Times New Roman" w:hAnsi="Times New Roman"/>
          <w:spacing w:val="-3"/>
          <w:szCs w:val="24"/>
        </w:rPr>
        <w:tab/>
      </w:r>
      <w:r w:rsidRPr="004248A9">
        <w:rPr>
          <w:rFonts w:ascii="Times New Roman" w:hAnsi="Times New Roman"/>
          <w:spacing w:val="-3"/>
          <w:szCs w:val="24"/>
        </w:rPr>
        <w:t>This project is subject to the requirements of Rule 62-213, Operation Permits for Major Sources of Air Pollution, F.A.C., since the facility is a Title V source by state definition.</w:t>
      </w:r>
    </w:p>
    <w:p w:rsidR="004248A9" w:rsidRPr="00320A30" w:rsidRDefault="004248A9" w:rsidP="00320A30">
      <w:pPr>
        <w:tabs>
          <w:tab w:val="left" w:pos="-1080"/>
          <w:tab w:val="left" w:pos="-360"/>
          <w:tab w:val="left" w:pos="720"/>
          <w:tab w:val="left" w:pos="1152"/>
        </w:tabs>
        <w:suppressAutoHyphens/>
        <w:ind w:left="720" w:hanging="720"/>
        <w:jc w:val="both"/>
        <w:rPr>
          <w:rFonts w:ascii="Times New Roman" w:hAnsi="Times New Roman"/>
          <w:spacing w:val="-3"/>
          <w:szCs w:val="24"/>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szCs w:val="24"/>
        </w:rPr>
      </w:pPr>
      <w:r w:rsidRPr="00320A30">
        <w:rPr>
          <w:rFonts w:ascii="Times New Roman" w:hAnsi="Times New Roman"/>
          <w:spacing w:val="-3"/>
        </w:rPr>
        <w:tab/>
      </w:r>
      <w:r w:rsidRPr="00320A30">
        <w:rPr>
          <w:rFonts w:ascii="Times New Roman" w:hAnsi="Times New Roman"/>
          <w:spacing w:val="-3"/>
          <w:szCs w:val="24"/>
        </w:rPr>
        <w:t xml:space="preserve">This project is subject to the requirements of Rule 62-296.320, General Pollutant Emission Limiting Standards, F.A.C., since the project is a source of </w:t>
      </w:r>
      <w:r w:rsidR="005D7AC2">
        <w:rPr>
          <w:rFonts w:ascii="Times New Roman" w:hAnsi="Times New Roman"/>
          <w:spacing w:val="-3"/>
          <w:szCs w:val="24"/>
        </w:rPr>
        <w:t>VOC emissions</w:t>
      </w:r>
      <w:r w:rsidRPr="00320A30">
        <w:rPr>
          <w:rFonts w:ascii="Times New Roman" w:hAnsi="Times New Roman"/>
          <w:spacing w:val="-3"/>
          <w:szCs w:val="24"/>
        </w:rPr>
        <w:t xml:space="preserve"> and a potential source of odor.</w:t>
      </w: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szCs w:val="24"/>
        </w:rPr>
        <w:t xml:space="preserve">This project is not subject to the requirements of Rule 62-296.401 through 62-296.470, Specific Emission Limiting and Performance Standards, F.A.C., </w:t>
      </w:r>
      <w:r w:rsidRPr="00320A30">
        <w:rPr>
          <w:rFonts w:ascii="Times New Roman" w:hAnsi="Times New Roman"/>
          <w:spacing w:val="-3"/>
        </w:rPr>
        <w:t>since there is not an applicable category for this source</w:t>
      </w:r>
      <w:r w:rsidRPr="00320A30">
        <w:rPr>
          <w:rFonts w:ascii="Times New Roman" w:hAnsi="Times New Roman"/>
          <w:spacing w:val="-3"/>
          <w:szCs w:val="24"/>
        </w:rPr>
        <w:t>.</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4248A9" w:rsidRPr="009319B2" w:rsidRDefault="00320A30" w:rsidP="004248A9">
      <w:pPr>
        <w:pStyle w:val="Default"/>
        <w:ind w:left="720" w:hanging="720"/>
        <w:jc w:val="both"/>
      </w:pPr>
      <w:r w:rsidRPr="00320A30">
        <w:rPr>
          <w:spacing w:val="-3"/>
        </w:rPr>
        <w:tab/>
      </w:r>
      <w:r w:rsidR="004248A9" w:rsidRPr="009319B2">
        <w:rPr>
          <w:spacing w:val="-3"/>
        </w:rPr>
        <w:t xml:space="preserve">This project is subject to the requirements of Rule 62-296.500, F.A.C., Reasonably Available Control Technology (RACT) Volatile Organic Compounds (VOC) and Nitrogen Oxides (NOx) Emitting Facilities, because there is an applicable source category, specifically, Rule 62-296.508, F.A.C. - </w:t>
      </w:r>
      <w:r w:rsidR="004248A9" w:rsidRPr="009319B2">
        <w:t xml:space="preserve">Petroleum Liquid Storage. </w:t>
      </w: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r w:rsidRPr="00320A30">
        <w:rPr>
          <w:rFonts w:ascii="Times New Roman" w:hAnsi="Times New Roman"/>
          <w:spacing w:val="-3"/>
        </w:rPr>
        <w:tab/>
        <w:t>This project is not subject to the requirements of Rule 62-296.600, Reasonably Available Control Technology for lead, F.A.C., since there is not an applicable category for this source.</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092D0F" w:rsidRPr="00092D0F" w:rsidRDefault="00320A30" w:rsidP="00092D0F">
      <w:pPr>
        <w:tabs>
          <w:tab w:val="left" w:pos="-1080"/>
          <w:tab w:val="left" w:pos="-360"/>
          <w:tab w:val="left" w:pos="720"/>
          <w:tab w:val="left" w:pos="1152"/>
        </w:tabs>
        <w:suppressAutoHyphens/>
        <w:ind w:left="720" w:hanging="720"/>
        <w:jc w:val="both"/>
        <w:rPr>
          <w:rFonts w:ascii="Times New Roman" w:hAnsi="Times New Roman"/>
          <w:spacing w:val="-3"/>
          <w:szCs w:val="24"/>
        </w:rPr>
      </w:pPr>
      <w:r w:rsidRPr="00320A30">
        <w:rPr>
          <w:rFonts w:ascii="Times New Roman" w:hAnsi="Times New Roman"/>
          <w:spacing w:val="-3"/>
        </w:rPr>
        <w:tab/>
      </w:r>
      <w:r w:rsidRPr="00320A30">
        <w:rPr>
          <w:rFonts w:ascii="Times New Roman" w:hAnsi="Times New Roman"/>
          <w:spacing w:val="-3"/>
          <w:szCs w:val="24"/>
        </w:rPr>
        <w:t>This project is</w:t>
      </w:r>
      <w:r w:rsidR="00092D0F">
        <w:rPr>
          <w:rFonts w:ascii="Times New Roman" w:hAnsi="Times New Roman"/>
          <w:spacing w:val="-3"/>
          <w:szCs w:val="24"/>
        </w:rPr>
        <w:t xml:space="preserve"> not</w:t>
      </w:r>
      <w:r w:rsidRPr="00320A30">
        <w:rPr>
          <w:rFonts w:ascii="Times New Roman" w:hAnsi="Times New Roman"/>
          <w:spacing w:val="-3"/>
          <w:szCs w:val="24"/>
        </w:rPr>
        <w:t xml:space="preserve"> subject to the requirements of Rule 62-296.700, Reasonably Available Control Technology for Particulate Matter, F.A.C., </w:t>
      </w:r>
      <w:r w:rsidR="00092D0F" w:rsidRPr="00092D0F">
        <w:rPr>
          <w:rFonts w:ascii="Times New Roman" w:hAnsi="Times New Roman"/>
          <w:spacing w:val="-3"/>
          <w:szCs w:val="24"/>
        </w:rPr>
        <w:t>since there is not an applicable category for this source.</w:t>
      </w:r>
    </w:p>
    <w:p w:rsidR="00320A30" w:rsidRPr="00DF262B" w:rsidRDefault="00320A30" w:rsidP="00092D0F">
      <w:pPr>
        <w:tabs>
          <w:tab w:val="left" w:pos="-1080"/>
          <w:tab w:val="left" w:pos="-360"/>
          <w:tab w:val="left" w:pos="720"/>
          <w:tab w:val="left" w:pos="1152"/>
        </w:tabs>
        <w:suppressAutoHyphens/>
        <w:ind w:left="720" w:hanging="720"/>
        <w:jc w:val="both"/>
        <w:rPr>
          <w:rFonts w:ascii="Times New Roman" w:hAnsi="Times New Roman"/>
          <w:spacing w:val="-3"/>
          <w:szCs w:val="24"/>
        </w:rPr>
      </w:pPr>
    </w:p>
    <w:p w:rsidR="00320A30" w:rsidRPr="00DF262B" w:rsidRDefault="00320A30" w:rsidP="00320A30">
      <w:pPr>
        <w:tabs>
          <w:tab w:val="left" w:pos="-1080"/>
          <w:tab w:val="left" w:pos="-360"/>
          <w:tab w:val="left" w:pos="720"/>
          <w:tab w:val="left" w:pos="1152"/>
        </w:tabs>
        <w:suppressAutoHyphens/>
        <w:ind w:left="720" w:hanging="720"/>
        <w:jc w:val="both"/>
        <w:rPr>
          <w:rFonts w:ascii="Times New Roman" w:hAnsi="Times New Roman"/>
          <w:spacing w:val="-3"/>
          <w:szCs w:val="24"/>
        </w:rPr>
      </w:pPr>
      <w:r w:rsidRPr="00DF262B">
        <w:rPr>
          <w:rFonts w:ascii="Times New Roman" w:hAnsi="Times New Roman"/>
          <w:spacing w:val="-3"/>
          <w:szCs w:val="24"/>
        </w:rPr>
        <w:tab/>
        <w:t xml:space="preserve">This project is subject to the requirements of Rule 62-204.800, Federal Regulations Adopted by Reference, F.A.C., since there </w:t>
      </w:r>
      <w:r w:rsidR="002B77AE">
        <w:rPr>
          <w:rFonts w:ascii="Times New Roman" w:hAnsi="Times New Roman"/>
          <w:spacing w:val="-3"/>
          <w:szCs w:val="24"/>
        </w:rPr>
        <w:t>are</w:t>
      </w:r>
      <w:r w:rsidRPr="00DF262B">
        <w:rPr>
          <w:rFonts w:ascii="Times New Roman" w:hAnsi="Times New Roman"/>
          <w:spacing w:val="-3"/>
          <w:szCs w:val="24"/>
        </w:rPr>
        <w:t xml:space="preserve"> applicable source</w:t>
      </w:r>
      <w:r w:rsidR="00092D0F" w:rsidRPr="00DF262B">
        <w:rPr>
          <w:rFonts w:ascii="Times New Roman" w:hAnsi="Times New Roman"/>
          <w:spacing w:val="-3"/>
          <w:szCs w:val="24"/>
        </w:rPr>
        <w:t xml:space="preserve"> specific categor</w:t>
      </w:r>
      <w:r w:rsidR="002B77AE">
        <w:rPr>
          <w:rFonts w:ascii="Times New Roman" w:hAnsi="Times New Roman"/>
          <w:spacing w:val="-3"/>
          <w:szCs w:val="24"/>
        </w:rPr>
        <w:t>ies</w:t>
      </w:r>
      <w:r w:rsidR="00092D0F" w:rsidRPr="00DF262B">
        <w:rPr>
          <w:rFonts w:ascii="Times New Roman" w:hAnsi="Times New Roman"/>
          <w:spacing w:val="-3"/>
          <w:szCs w:val="24"/>
        </w:rPr>
        <w:t xml:space="preserve"> in this rule, specifically</w:t>
      </w:r>
      <w:r w:rsidR="006240FD" w:rsidRPr="00DF262B">
        <w:rPr>
          <w:rFonts w:ascii="Times New Roman" w:hAnsi="Times New Roman"/>
          <w:spacing w:val="-3"/>
          <w:szCs w:val="24"/>
        </w:rPr>
        <w:t>,</w:t>
      </w:r>
      <w:r w:rsidR="00DF262B" w:rsidRPr="00DF262B">
        <w:rPr>
          <w:rFonts w:ascii="Times New Roman" w:hAnsi="Times New Roman"/>
          <w:spacing w:val="-3"/>
          <w:szCs w:val="24"/>
        </w:rPr>
        <w:t xml:space="preserve"> </w:t>
      </w:r>
      <w:r w:rsidR="00AA2EA9" w:rsidRPr="003A3410">
        <w:rPr>
          <w:rFonts w:ascii="Times New Roman" w:hAnsi="Times New Roman"/>
          <w:spacing w:val="-3"/>
          <w:szCs w:val="24"/>
        </w:rPr>
        <w:t xml:space="preserve">40 CFR 60, Subpart Kb -  </w:t>
      </w:r>
      <w:r w:rsidR="00AA2EA9" w:rsidRPr="003A3410">
        <w:rPr>
          <w:rFonts w:ascii="Times New Roman" w:hAnsi="Times New Roman"/>
        </w:rPr>
        <w:t>Standards Of Perfo</w:t>
      </w:r>
      <w:r w:rsidR="00AA2EA9" w:rsidRPr="000E079A">
        <w:rPr>
          <w:rFonts w:ascii="Times New Roman" w:hAnsi="Times New Roman"/>
        </w:rPr>
        <w:t>rmance For Volatile Organic Liquid Storage Vessels (Including Petroleum Liquid Storage Vessels) For Which Construction, Reconstruction, Or Modification Commenced After July 23, 1984</w:t>
      </w:r>
      <w:r w:rsidR="00AA2EA9">
        <w:rPr>
          <w:rFonts w:ascii="Times New Roman" w:hAnsi="Times New Roman"/>
        </w:rPr>
        <w:t xml:space="preserve"> </w:t>
      </w:r>
      <w:r w:rsidR="002B77AE">
        <w:rPr>
          <w:rFonts w:ascii="Times New Roman" w:hAnsi="Times New Roman"/>
          <w:spacing w:val="-3"/>
          <w:szCs w:val="24"/>
        </w:rPr>
        <w:t xml:space="preserve">and </w:t>
      </w:r>
      <w:r w:rsidR="00092D0F" w:rsidRPr="00DF262B">
        <w:rPr>
          <w:rFonts w:ascii="Times New Roman" w:hAnsi="Times New Roman"/>
          <w:spacing w:val="-3"/>
          <w:szCs w:val="24"/>
        </w:rPr>
        <w:t>40 CFR 63 Subpart BBBBBB</w:t>
      </w:r>
      <w:r w:rsidR="004C611A" w:rsidRPr="00DF262B">
        <w:rPr>
          <w:rFonts w:ascii="Times New Roman" w:hAnsi="Times New Roman"/>
          <w:spacing w:val="-3"/>
          <w:szCs w:val="24"/>
        </w:rPr>
        <w:t xml:space="preserve"> - National Emission Standards for Hazardous Air Pollutants for </w:t>
      </w:r>
      <w:r w:rsidR="004C611A" w:rsidRPr="00DF262B">
        <w:rPr>
          <w:rFonts w:ascii="Times New Roman" w:hAnsi="Times New Roman"/>
          <w:spacing w:val="-3"/>
          <w:szCs w:val="24"/>
        </w:rPr>
        <w:lastRenderedPageBreak/>
        <w:t xml:space="preserve">Source Category: Gasoline Distribution Bulk Terminals, Bulk Plants, and </w:t>
      </w:r>
      <w:r w:rsidR="002B77AE">
        <w:rPr>
          <w:rFonts w:ascii="Times New Roman" w:hAnsi="Times New Roman"/>
          <w:spacing w:val="-3"/>
          <w:szCs w:val="24"/>
        </w:rPr>
        <w:t xml:space="preserve">Pipeline Facilities.  </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r w:rsidRPr="00320A30">
        <w:rPr>
          <w:rFonts w:ascii="Times New Roman" w:hAnsi="Times New Roman"/>
          <w:spacing w:val="-3"/>
        </w:rPr>
        <w:tab/>
        <w:t>This project is subject to the requirements of Chapter 84-446, Laws of Florida and Chapter 1-3, Rules of the Environmental Protection Commission of Hillsborough County.</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br w:type="page"/>
      </w:r>
      <w:r w:rsidRPr="00320A30">
        <w:rPr>
          <w:rFonts w:ascii="Times New Roman" w:hAnsi="Times New Roman"/>
          <w:spacing w:val="-3"/>
        </w:rPr>
        <w:lastRenderedPageBreak/>
        <w:t xml:space="preserve">III. </w:t>
      </w:r>
      <w:r w:rsidRPr="00320A30">
        <w:rPr>
          <w:rFonts w:ascii="Times New Roman" w:hAnsi="Times New Roman"/>
          <w:spacing w:val="-3"/>
          <w:u w:val="single"/>
        </w:rPr>
        <w:t>Summary</w:t>
      </w:r>
      <w:r w:rsidRPr="00320A30">
        <w:rPr>
          <w:rFonts w:ascii="Times New Roman" w:hAnsi="Times New Roman"/>
          <w:spacing w:val="-3"/>
        </w:rPr>
        <w:t xml:space="preserve"> </w:t>
      </w:r>
      <w:r w:rsidRPr="00320A30">
        <w:rPr>
          <w:rFonts w:ascii="Times New Roman" w:hAnsi="Times New Roman"/>
          <w:spacing w:val="-3"/>
          <w:u w:val="single"/>
        </w:rPr>
        <w:t>of</w:t>
      </w:r>
      <w:r w:rsidRPr="00320A30">
        <w:rPr>
          <w:rFonts w:ascii="Times New Roman" w:hAnsi="Times New Roman"/>
          <w:spacing w:val="-3"/>
        </w:rPr>
        <w:t xml:space="preserve"> </w:t>
      </w:r>
      <w:r w:rsidRPr="00320A30">
        <w:rPr>
          <w:rFonts w:ascii="Times New Roman" w:hAnsi="Times New Roman"/>
          <w:spacing w:val="-3"/>
          <w:u w:val="single"/>
        </w:rPr>
        <w:t>Emissions</w:t>
      </w:r>
    </w:p>
    <w:p w:rsidR="00024B73" w:rsidRPr="000A7DC5" w:rsidRDefault="00024B73" w:rsidP="00024B73">
      <w:pPr>
        <w:tabs>
          <w:tab w:val="left" w:pos="-1080"/>
          <w:tab w:val="left" w:pos="-360"/>
          <w:tab w:val="left" w:pos="720"/>
          <w:tab w:val="left" w:pos="1152"/>
        </w:tabs>
        <w:suppressAutoHyphens/>
        <w:jc w:val="both"/>
        <w:rPr>
          <w:rFonts w:ascii="Times New Roman" w:hAnsi="Times New Roman"/>
          <w:szCs w:val="24"/>
          <w:u w:val="single"/>
        </w:rPr>
      </w:pPr>
    </w:p>
    <w:tbl>
      <w:tblPr>
        <w:tblW w:w="10188" w:type="dxa"/>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690"/>
        <w:gridCol w:w="1260"/>
        <w:gridCol w:w="1260"/>
        <w:gridCol w:w="1350"/>
        <w:gridCol w:w="1350"/>
      </w:tblGrid>
      <w:tr w:rsidR="00024B73" w:rsidRPr="000A7DC5" w:rsidTr="00024B73">
        <w:tc>
          <w:tcPr>
            <w:tcW w:w="1278" w:type="dxa"/>
          </w:tcPr>
          <w:p w:rsidR="00024B73" w:rsidRPr="000A7DC5" w:rsidRDefault="00024B73" w:rsidP="0054216A">
            <w:pPr>
              <w:tabs>
                <w:tab w:val="left" w:pos="-1080"/>
                <w:tab w:val="left" w:pos="-360"/>
                <w:tab w:val="left" w:pos="720"/>
                <w:tab w:val="left" w:pos="1152"/>
              </w:tabs>
              <w:suppressAutoHyphens/>
              <w:rPr>
                <w:rFonts w:ascii="Times New Roman" w:hAnsi="Times New Roman"/>
                <w:b/>
                <w:spacing w:val="-3"/>
                <w:szCs w:val="24"/>
              </w:rPr>
            </w:pPr>
            <w:r w:rsidRPr="000A7DC5">
              <w:rPr>
                <w:rFonts w:ascii="Times New Roman" w:hAnsi="Times New Roman"/>
                <w:b/>
                <w:spacing w:val="-3"/>
                <w:szCs w:val="24"/>
              </w:rPr>
              <w:t>Emission Unit (EU) No.</w:t>
            </w:r>
          </w:p>
        </w:tc>
        <w:tc>
          <w:tcPr>
            <w:tcW w:w="3690" w:type="dxa"/>
          </w:tcPr>
          <w:p w:rsidR="00024B73" w:rsidRPr="000A7DC5" w:rsidRDefault="00024B73" w:rsidP="0054216A">
            <w:pPr>
              <w:tabs>
                <w:tab w:val="left" w:pos="-1080"/>
                <w:tab w:val="left" w:pos="-360"/>
                <w:tab w:val="left" w:pos="720"/>
                <w:tab w:val="left" w:pos="1152"/>
              </w:tabs>
              <w:suppressAutoHyphens/>
              <w:rPr>
                <w:rFonts w:ascii="Times New Roman" w:hAnsi="Times New Roman"/>
                <w:b/>
                <w:spacing w:val="-3"/>
                <w:szCs w:val="24"/>
              </w:rPr>
            </w:pPr>
            <w:r w:rsidRPr="000A7DC5">
              <w:rPr>
                <w:rFonts w:ascii="Times New Roman" w:hAnsi="Times New Roman"/>
                <w:b/>
                <w:spacing w:val="-3"/>
                <w:szCs w:val="24"/>
              </w:rPr>
              <w:t>Description</w:t>
            </w:r>
          </w:p>
        </w:tc>
        <w:tc>
          <w:tcPr>
            <w:tcW w:w="1260" w:type="dxa"/>
          </w:tcPr>
          <w:p w:rsidR="00024B73" w:rsidRPr="00B50643" w:rsidRDefault="00024B73" w:rsidP="0054216A">
            <w:pPr>
              <w:tabs>
                <w:tab w:val="left" w:pos="-1080"/>
                <w:tab w:val="left" w:pos="-360"/>
                <w:tab w:val="left" w:pos="720"/>
                <w:tab w:val="left" w:pos="1152"/>
              </w:tabs>
              <w:suppressAutoHyphens/>
              <w:rPr>
                <w:rFonts w:ascii="Times New Roman" w:hAnsi="Times New Roman"/>
                <w:spacing w:val="-3"/>
                <w:szCs w:val="24"/>
              </w:rPr>
            </w:pPr>
            <w:r w:rsidRPr="00B50643">
              <w:rPr>
                <w:rFonts w:ascii="Times New Roman" w:hAnsi="Times New Roman"/>
                <w:spacing w:val="-3"/>
                <w:szCs w:val="24"/>
              </w:rPr>
              <w:t xml:space="preserve">Potential </w:t>
            </w:r>
            <w:r>
              <w:rPr>
                <w:rFonts w:ascii="Times New Roman" w:hAnsi="Times New Roman"/>
                <w:spacing w:val="-3"/>
                <w:szCs w:val="24"/>
              </w:rPr>
              <w:t xml:space="preserve">VOC </w:t>
            </w:r>
            <w:r w:rsidRPr="00B50643">
              <w:rPr>
                <w:rFonts w:ascii="Times New Roman" w:hAnsi="Times New Roman"/>
                <w:spacing w:val="-3"/>
                <w:szCs w:val="24"/>
              </w:rPr>
              <w:t>Emissions (tons/yr)</w:t>
            </w:r>
          </w:p>
        </w:tc>
        <w:tc>
          <w:tcPr>
            <w:tcW w:w="1260" w:type="dxa"/>
          </w:tcPr>
          <w:p w:rsidR="00024B73" w:rsidRPr="00B50643" w:rsidRDefault="00024B73" w:rsidP="0054216A">
            <w:pPr>
              <w:tabs>
                <w:tab w:val="left" w:pos="-1080"/>
                <w:tab w:val="left" w:pos="-360"/>
                <w:tab w:val="left" w:pos="720"/>
                <w:tab w:val="left" w:pos="1152"/>
              </w:tabs>
              <w:suppressAutoHyphens/>
              <w:rPr>
                <w:rFonts w:ascii="Times New Roman" w:hAnsi="Times New Roman"/>
                <w:spacing w:val="-3"/>
                <w:szCs w:val="24"/>
              </w:rPr>
            </w:pPr>
            <w:r w:rsidRPr="00B50643">
              <w:rPr>
                <w:rFonts w:ascii="Times New Roman" w:hAnsi="Times New Roman"/>
                <w:spacing w:val="-3"/>
                <w:szCs w:val="24"/>
              </w:rPr>
              <w:t xml:space="preserve">Actual </w:t>
            </w:r>
            <w:r>
              <w:rPr>
                <w:rFonts w:ascii="Times New Roman" w:hAnsi="Times New Roman"/>
                <w:spacing w:val="-3"/>
                <w:szCs w:val="24"/>
              </w:rPr>
              <w:t xml:space="preserve">VOC </w:t>
            </w:r>
            <w:r w:rsidRPr="00B50643">
              <w:rPr>
                <w:rFonts w:ascii="Times New Roman" w:hAnsi="Times New Roman"/>
                <w:spacing w:val="-3"/>
                <w:szCs w:val="24"/>
              </w:rPr>
              <w:t>Emissions (tons/yr)</w:t>
            </w:r>
          </w:p>
        </w:tc>
        <w:tc>
          <w:tcPr>
            <w:tcW w:w="1350" w:type="dxa"/>
          </w:tcPr>
          <w:p w:rsidR="00024B73" w:rsidRPr="00B50643" w:rsidRDefault="00024B73" w:rsidP="0054216A">
            <w:pPr>
              <w:tabs>
                <w:tab w:val="left" w:pos="-1080"/>
                <w:tab w:val="left" w:pos="-360"/>
                <w:tab w:val="left" w:pos="720"/>
                <w:tab w:val="left" w:pos="1152"/>
              </w:tabs>
              <w:suppressAutoHyphens/>
              <w:rPr>
                <w:rFonts w:ascii="Times New Roman" w:hAnsi="Times New Roman"/>
                <w:spacing w:val="-3"/>
                <w:szCs w:val="24"/>
              </w:rPr>
            </w:pPr>
            <w:r w:rsidRPr="00B50643">
              <w:rPr>
                <w:rFonts w:ascii="Times New Roman" w:hAnsi="Times New Roman"/>
                <w:spacing w:val="-3"/>
                <w:szCs w:val="24"/>
              </w:rPr>
              <w:t xml:space="preserve">Increase in </w:t>
            </w:r>
            <w:r>
              <w:rPr>
                <w:rFonts w:ascii="Times New Roman" w:hAnsi="Times New Roman"/>
                <w:spacing w:val="-3"/>
                <w:szCs w:val="24"/>
              </w:rPr>
              <w:t xml:space="preserve">VOC </w:t>
            </w:r>
            <w:r w:rsidRPr="00B50643">
              <w:rPr>
                <w:rFonts w:ascii="Times New Roman" w:hAnsi="Times New Roman"/>
                <w:spacing w:val="-3"/>
                <w:szCs w:val="24"/>
              </w:rPr>
              <w:t>Emissions (tons/yr)</w:t>
            </w:r>
          </w:p>
        </w:tc>
        <w:tc>
          <w:tcPr>
            <w:tcW w:w="1350" w:type="dxa"/>
          </w:tcPr>
          <w:p w:rsidR="00024B73" w:rsidRPr="000A7DC5" w:rsidRDefault="00024B73" w:rsidP="0054216A">
            <w:pPr>
              <w:tabs>
                <w:tab w:val="left" w:pos="-1080"/>
                <w:tab w:val="left" w:pos="-360"/>
                <w:tab w:val="left" w:pos="720"/>
                <w:tab w:val="left" w:pos="1152"/>
              </w:tabs>
              <w:suppressAutoHyphens/>
              <w:rPr>
                <w:rFonts w:ascii="Times New Roman" w:hAnsi="Times New Roman"/>
                <w:spacing w:val="-3"/>
                <w:szCs w:val="24"/>
              </w:rPr>
            </w:pPr>
            <w:r w:rsidRPr="000A7DC5">
              <w:rPr>
                <w:rFonts w:ascii="Times New Roman" w:hAnsi="Times New Roman"/>
                <w:spacing w:val="-3"/>
                <w:szCs w:val="24"/>
              </w:rPr>
              <w:t>Allowable</w:t>
            </w:r>
          </w:p>
        </w:tc>
      </w:tr>
      <w:tr w:rsidR="00024B73" w:rsidRPr="000A7DC5" w:rsidTr="002B77AE">
        <w:trPr>
          <w:trHeight w:val="647"/>
        </w:trPr>
        <w:tc>
          <w:tcPr>
            <w:tcW w:w="1278" w:type="dxa"/>
          </w:tcPr>
          <w:p w:rsidR="00024B73" w:rsidRPr="000A7DC5" w:rsidRDefault="00024B73" w:rsidP="0059754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00</w:t>
            </w:r>
            <w:r w:rsidR="00597548">
              <w:rPr>
                <w:rFonts w:ascii="Times New Roman" w:hAnsi="Times New Roman"/>
                <w:spacing w:val="-3"/>
                <w:szCs w:val="24"/>
              </w:rPr>
              <w:t>1</w:t>
            </w:r>
          </w:p>
        </w:tc>
        <w:tc>
          <w:tcPr>
            <w:tcW w:w="3690" w:type="dxa"/>
          </w:tcPr>
          <w:p w:rsidR="00024B73" w:rsidRPr="00C358B0" w:rsidRDefault="00597548" w:rsidP="005421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97548">
              <w:rPr>
                <w:rFonts w:ascii="Times New Roman" w:hAnsi="Times New Roman"/>
                <w:spacing w:val="-3"/>
              </w:rPr>
              <w:t>Internal Floating Roof Tanks - 1801, 1802, 1803, 1806, 1812</w:t>
            </w:r>
          </w:p>
        </w:tc>
        <w:tc>
          <w:tcPr>
            <w:tcW w:w="1260" w:type="dxa"/>
          </w:tcPr>
          <w:p w:rsidR="00024B73" w:rsidRPr="000A7DC5" w:rsidRDefault="00896555" w:rsidP="0054216A">
            <w:pPr>
              <w:tabs>
                <w:tab w:val="left" w:pos="-1080"/>
                <w:tab w:val="left" w:pos="-360"/>
                <w:tab w:val="left" w:pos="720"/>
                <w:tab w:val="left" w:pos="1152"/>
              </w:tabs>
              <w:suppressAutoHyphens/>
              <w:rPr>
                <w:rFonts w:ascii="Times New Roman" w:hAnsi="Times New Roman"/>
                <w:spacing w:val="-3"/>
                <w:szCs w:val="24"/>
              </w:rPr>
            </w:pPr>
            <w:r>
              <w:rPr>
                <w:rFonts w:ascii="Times New Roman" w:hAnsi="Times New Roman"/>
                <w:spacing w:val="-3"/>
                <w:szCs w:val="24"/>
              </w:rPr>
              <w:t>68.6</w:t>
            </w:r>
          </w:p>
        </w:tc>
        <w:tc>
          <w:tcPr>
            <w:tcW w:w="1260" w:type="dxa"/>
          </w:tcPr>
          <w:p w:rsidR="00024B73" w:rsidRPr="000A7DC5" w:rsidRDefault="00896555" w:rsidP="0054216A">
            <w:pPr>
              <w:rPr>
                <w:rFonts w:ascii="Times New Roman" w:hAnsi="Times New Roman"/>
                <w:spacing w:val="-3"/>
                <w:szCs w:val="24"/>
              </w:rPr>
            </w:pPr>
            <w:r>
              <w:rPr>
                <w:rFonts w:ascii="Times New Roman" w:hAnsi="Times New Roman"/>
                <w:spacing w:val="-3"/>
                <w:szCs w:val="24"/>
              </w:rPr>
              <w:t>34.1</w:t>
            </w:r>
          </w:p>
        </w:tc>
        <w:tc>
          <w:tcPr>
            <w:tcW w:w="1350" w:type="dxa"/>
          </w:tcPr>
          <w:p w:rsidR="00024B73" w:rsidRPr="000A7DC5" w:rsidRDefault="00896555" w:rsidP="0054216A">
            <w:pPr>
              <w:rPr>
                <w:rFonts w:ascii="Times New Roman" w:hAnsi="Times New Roman"/>
                <w:spacing w:val="-3"/>
                <w:szCs w:val="24"/>
              </w:rPr>
            </w:pPr>
            <w:r>
              <w:rPr>
                <w:rFonts w:ascii="Times New Roman" w:hAnsi="Times New Roman"/>
                <w:spacing w:val="-3"/>
                <w:szCs w:val="24"/>
              </w:rPr>
              <w:t>34.5</w:t>
            </w:r>
          </w:p>
        </w:tc>
        <w:tc>
          <w:tcPr>
            <w:tcW w:w="1350" w:type="dxa"/>
          </w:tcPr>
          <w:p w:rsidR="00024B73" w:rsidRPr="000A7DC5" w:rsidRDefault="00896555" w:rsidP="00896555">
            <w:pPr>
              <w:rPr>
                <w:rFonts w:ascii="Times New Roman" w:hAnsi="Times New Roman"/>
                <w:spacing w:val="-3"/>
                <w:szCs w:val="24"/>
              </w:rPr>
            </w:pPr>
            <w:r>
              <w:rPr>
                <w:rFonts w:ascii="Times New Roman" w:hAnsi="Times New Roman"/>
                <w:spacing w:val="-3"/>
                <w:szCs w:val="24"/>
              </w:rPr>
              <w:t>NA</w:t>
            </w:r>
            <w:r w:rsidR="00024B73">
              <w:rPr>
                <w:rFonts w:ascii="Times New Roman" w:hAnsi="Times New Roman"/>
                <w:spacing w:val="-3"/>
                <w:szCs w:val="24"/>
              </w:rPr>
              <w:t xml:space="preserve"> </w:t>
            </w:r>
          </w:p>
        </w:tc>
      </w:tr>
      <w:tr w:rsidR="00024B73" w:rsidRPr="000A7DC5" w:rsidTr="002B77AE">
        <w:trPr>
          <w:trHeight w:val="530"/>
        </w:trPr>
        <w:tc>
          <w:tcPr>
            <w:tcW w:w="1278" w:type="dxa"/>
          </w:tcPr>
          <w:p w:rsidR="00024B73" w:rsidRPr="000A7DC5" w:rsidRDefault="00024B73" w:rsidP="0054216A">
            <w:pPr>
              <w:pStyle w:val="EndnoteText"/>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tc>
        <w:tc>
          <w:tcPr>
            <w:tcW w:w="3690" w:type="dxa"/>
          </w:tcPr>
          <w:p w:rsidR="00024B73" w:rsidRPr="000A7DC5" w:rsidRDefault="00024B73" w:rsidP="0089655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b/>
                <w:szCs w:val="24"/>
                <w:highlight w:val="yellow"/>
              </w:rPr>
            </w:pPr>
            <w:r w:rsidRPr="000A7DC5">
              <w:rPr>
                <w:rFonts w:ascii="Times New Roman" w:hAnsi="Times New Roman"/>
                <w:b/>
                <w:spacing w:val="-3"/>
                <w:szCs w:val="24"/>
              </w:rPr>
              <w:t>Total</w:t>
            </w:r>
            <w:r w:rsidR="006240FD">
              <w:rPr>
                <w:rFonts w:ascii="Times New Roman" w:hAnsi="Times New Roman"/>
                <w:b/>
                <w:spacing w:val="-3"/>
                <w:szCs w:val="24"/>
              </w:rPr>
              <w:t xml:space="preserve"> for EU No. 00</w:t>
            </w:r>
            <w:r w:rsidR="00896555">
              <w:rPr>
                <w:rFonts w:ascii="Times New Roman" w:hAnsi="Times New Roman"/>
                <w:b/>
                <w:spacing w:val="-3"/>
                <w:szCs w:val="24"/>
              </w:rPr>
              <w:t>1</w:t>
            </w:r>
          </w:p>
        </w:tc>
        <w:tc>
          <w:tcPr>
            <w:tcW w:w="1260" w:type="dxa"/>
          </w:tcPr>
          <w:p w:rsidR="00024B73" w:rsidRPr="000A7DC5" w:rsidRDefault="00896555" w:rsidP="005421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b/>
                <w:spacing w:val="-3"/>
                <w:szCs w:val="24"/>
                <w:highlight w:val="yellow"/>
              </w:rPr>
            </w:pPr>
            <w:r>
              <w:rPr>
                <w:rFonts w:ascii="Times New Roman" w:hAnsi="Times New Roman"/>
                <w:b/>
                <w:spacing w:val="-3"/>
                <w:szCs w:val="24"/>
              </w:rPr>
              <w:t>68.6</w:t>
            </w:r>
          </w:p>
        </w:tc>
        <w:tc>
          <w:tcPr>
            <w:tcW w:w="1260" w:type="dxa"/>
          </w:tcPr>
          <w:p w:rsidR="00024B73" w:rsidRPr="000A7DC5" w:rsidRDefault="00896555" w:rsidP="005421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b/>
                <w:spacing w:val="-3"/>
                <w:szCs w:val="24"/>
              </w:rPr>
            </w:pPr>
            <w:r>
              <w:rPr>
                <w:rFonts w:ascii="Times New Roman" w:hAnsi="Times New Roman"/>
                <w:b/>
                <w:spacing w:val="-3"/>
                <w:szCs w:val="24"/>
              </w:rPr>
              <w:t>34.1</w:t>
            </w:r>
          </w:p>
        </w:tc>
        <w:tc>
          <w:tcPr>
            <w:tcW w:w="1350" w:type="dxa"/>
          </w:tcPr>
          <w:p w:rsidR="00024B73" w:rsidRPr="000A7DC5" w:rsidRDefault="00896555" w:rsidP="005421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b/>
                <w:spacing w:val="-3"/>
                <w:szCs w:val="24"/>
              </w:rPr>
            </w:pPr>
            <w:r w:rsidRPr="00896555">
              <w:rPr>
                <w:rFonts w:ascii="Times New Roman" w:hAnsi="Times New Roman"/>
                <w:b/>
                <w:spacing w:val="-3"/>
                <w:szCs w:val="24"/>
              </w:rPr>
              <w:t>34.5</w:t>
            </w:r>
          </w:p>
        </w:tc>
        <w:tc>
          <w:tcPr>
            <w:tcW w:w="1350" w:type="dxa"/>
          </w:tcPr>
          <w:p w:rsidR="00024B73" w:rsidRPr="000A7DC5" w:rsidRDefault="00024B73" w:rsidP="0054216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tc>
      </w:tr>
    </w:tbl>
    <w:p w:rsidR="00024B73" w:rsidRPr="008B556E" w:rsidRDefault="00024B73" w:rsidP="00024B73">
      <w:pPr>
        <w:tabs>
          <w:tab w:val="left" w:pos="720"/>
        </w:tabs>
        <w:jc w:val="both"/>
        <w:rPr>
          <w:rFonts w:ascii="Times New Roman" w:hAnsi="Times New Roman"/>
          <w:spacing w:val="-3"/>
          <w:szCs w:val="24"/>
        </w:rPr>
      </w:pPr>
    </w:p>
    <w:p w:rsidR="0083148E" w:rsidRPr="0081734D" w:rsidRDefault="0083148E" w:rsidP="005E3B32">
      <w:pPr>
        <w:pStyle w:val="ListParagraph"/>
        <w:numPr>
          <w:ilvl w:val="0"/>
          <w:numId w:val="7"/>
        </w:numPr>
        <w:jc w:val="both"/>
        <w:rPr>
          <w:rFonts w:ascii="Times New Roman" w:hAnsi="Times New Roman"/>
          <w:szCs w:val="24"/>
        </w:rPr>
      </w:pPr>
      <w:r w:rsidRPr="0081734D">
        <w:rPr>
          <w:rFonts w:ascii="Times New Roman" w:hAnsi="Times New Roman"/>
          <w:szCs w:val="24"/>
        </w:rPr>
        <w:t>Actual Emissions are based on</w:t>
      </w:r>
      <w:r>
        <w:rPr>
          <w:rFonts w:ascii="Times New Roman" w:hAnsi="Times New Roman"/>
          <w:szCs w:val="24"/>
        </w:rPr>
        <w:t xml:space="preserve"> the average of 2012 and 2013</w:t>
      </w:r>
      <w:r w:rsidRPr="0081734D">
        <w:rPr>
          <w:rFonts w:ascii="Times New Roman" w:hAnsi="Times New Roman"/>
          <w:szCs w:val="24"/>
        </w:rPr>
        <w:t xml:space="preserve"> AOR Data.  </w:t>
      </w:r>
    </w:p>
    <w:p w:rsidR="00A86A50" w:rsidRPr="00A86A50" w:rsidRDefault="00024B73" w:rsidP="005E3B32">
      <w:pPr>
        <w:pStyle w:val="ListParagraph"/>
        <w:numPr>
          <w:ilvl w:val="0"/>
          <w:numId w:val="7"/>
        </w:numPr>
        <w:tabs>
          <w:tab w:val="left" w:pos="720"/>
        </w:tabs>
        <w:jc w:val="both"/>
        <w:rPr>
          <w:rFonts w:ascii="Times New Roman" w:hAnsi="Times New Roman"/>
          <w:szCs w:val="24"/>
        </w:rPr>
      </w:pPr>
      <w:r w:rsidRPr="00A86A50">
        <w:rPr>
          <w:rFonts w:ascii="Times New Roman" w:hAnsi="Times New Roman"/>
          <w:spacing w:val="-3"/>
          <w:szCs w:val="24"/>
        </w:rPr>
        <w:t xml:space="preserve">The potential VOC emissions </w:t>
      </w:r>
      <w:r w:rsidR="00896555">
        <w:rPr>
          <w:rFonts w:ascii="Times New Roman" w:hAnsi="Times New Roman"/>
          <w:spacing w:val="-3"/>
          <w:szCs w:val="24"/>
        </w:rPr>
        <w:t>are based on TANKS 4.09d.  The potential emissions</w:t>
      </w:r>
      <w:r w:rsidR="002210B2">
        <w:rPr>
          <w:rFonts w:ascii="Times New Roman" w:hAnsi="Times New Roman"/>
          <w:spacing w:val="-3"/>
          <w:szCs w:val="24"/>
        </w:rPr>
        <w:t xml:space="preserve"> </w:t>
      </w:r>
      <w:r w:rsidR="000B7625">
        <w:rPr>
          <w:rFonts w:ascii="Times New Roman" w:hAnsi="Times New Roman"/>
          <w:spacing w:val="-3"/>
          <w:szCs w:val="24"/>
        </w:rPr>
        <w:t xml:space="preserve">are based on </w:t>
      </w:r>
      <w:r w:rsidR="00896555">
        <w:rPr>
          <w:rFonts w:ascii="Times New Roman" w:hAnsi="Times New Roman"/>
          <w:spacing w:val="-3"/>
          <w:szCs w:val="24"/>
        </w:rPr>
        <w:t>the standing losses from all five tanks and the working losses from Tank No. 1803, which is the worst-case emitting tank.</w:t>
      </w:r>
      <w:r w:rsidR="00571308">
        <w:rPr>
          <w:rFonts w:ascii="Times New Roman" w:hAnsi="Times New Roman"/>
          <w:spacing w:val="-3"/>
          <w:szCs w:val="24"/>
        </w:rPr>
        <w:t xml:space="preserve">  Potential emissions also include 30.0 tons/year due to degassing/landing</w:t>
      </w:r>
      <w:r w:rsidR="00BA1A7B">
        <w:rPr>
          <w:rFonts w:ascii="Times New Roman" w:hAnsi="Times New Roman"/>
          <w:spacing w:val="-3"/>
          <w:szCs w:val="24"/>
        </w:rPr>
        <w:t xml:space="preserve"> losses.</w:t>
      </w:r>
    </w:p>
    <w:p w:rsidR="00A86A50" w:rsidRPr="000A7DC5" w:rsidRDefault="00A86A50" w:rsidP="00024B73">
      <w:pPr>
        <w:jc w:val="both"/>
        <w:rPr>
          <w:rFonts w:ascii="Times New Roman" w:hAnsi="Times New Roman"/>
          <w:spacing w:val="-3"/>
          <w:szCs w:val="24"/>
        </w:rPr>
      </w:pPr>
    </w:p>
    <w:p w:rsidR="00024B73" w:rsidRPr="000A7DC5" w:rsidRDefault="00024B73" w:rsidP="00024B73">
      <w:pPr>
        <w:tabs>
          <w:tab w:val="left" w:pos="-1080"/>
          <w:tab w:val="left" w:pos="-360"/>
          <w:tab w:val="left" w:pos="720"/>
          <w:tab w:val="left" w:pos="1152"/>
        </w:tabs>
        <w:suppressAutoHyphens/>
        <w:ind w:left="720"/>
        <w:jc w:val="both"/>
        <w:rPr>
          <w:rFonts w:ascii="Times New Roman" w:hAnsi="Times New Roman"/>
          <w:spacing w:val="-3"/>
          <w:szCs w:val="24"/>
        </w:rPr>
      </w:pPr>
      <w:r w:rsidRPr="000A7DC5">
        <w:rPr>
          <w:rFonts w:ascii="Times New Roman" w:hAnsi="Times New Roman"/>
          <w:spacing w:val="-3"/>
          <w:szCs w:val="24"/>
        </w:rPr>
        <w:t>Inventory of Title III pollutants is estimated to be less than 10 TPY individually and less than 25 TPY collectively.</w:t>
      </w:r>
    </w:p>
    <w:p w:rsidR="00024B73" w:rsidRDefault="00024B73" w:rsidP="00024B73">
      <w:pPr>
        <w:tabs>
          <w:tab w:val="left" w:pos="-1080"/>
          <w:tab w:val="left" w:pos="-360"/>
          <w:tab w:val="left" w:pos="720"/>
          <w:tab w:val="left" w:pos="1152"/>
        </w:tabs>
        <w:suppressAutoHyphens/>
        <w:jc w:val="both"/>
        <w:rPr>
          <w:rFonts w:ascii="Times New Roman" w:hAnsi="Times New Roman"/>
          <w:spacing w:val="-3"/>
          <w:szCs w:val="24"/>
        </w:rPr>
      </w:pPr>
    </w:p>
    <w:p w:rsidR="00320A30" w:rsidRPr="00320A30" w:rsidRDefault="00320A30" w:rsidP="00320A30">
      <w:pPr>
        <w:tabs>
          <w:tab w:val="left" w:pos="-1080"/>
          <w:tab w:val="left" w:pos="-360"/>
          <w:tab w:val="left" w:pos="2700"/>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 xml:space="preserve">IV.  </w:t>
      </w:r>
      <w:r w:rsidRPr="00320A30">
        <w:rPr>
          <w:rFonts w:ascii="Times New Roman" w:hAnsi="Times New Roman"/>
          <w:spacing w:val="-3"/>
          <w:u w:val="single"/>
        </w:rPr>
        <w:t>Conclusions</w:t>
      </w:r>
      <w:r w:rsidRPr="00320A30">
        <w:rPr>
          <w:rFonts w:ascii="Times New Roman" w:hAnsi="Times New Roman"/>
          <w:spacing w:val="-3"/>
        </w:rPr>
        <w:t>:</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r w:rsidRPr="00320A30">
        <w:rPr>
          <w:rFonts w:ascii="Times New Roman" w:hAnsi="Times New Roman"/>
          <w:spacing w:val="-3"/>
        </w:rPr>
        <w:tab/>
        <w:t>The emission limits proposed by the applicant will meet all of the requirements of Chapters 62-204, 62-210, 62-212, 62-296, and 62-297, F.A.C., and Chapter 1-3, Rules of the Commission.</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r w:rsidRPr="00320A30">
        <w:rPr>
          <w:rFonts w:ascii="Times New Roman" w:hAnsi="Times New Roman"/>
          <w:spacing w:val="-3"/>
        </w:rPr>
        <w:tab/>
        <w:t>The General and Specific Conditions listed in the proposed permit (attached) will assure compliance with all the applicable requirements of Chapters 62-204, 62-210, 62-212, 62-296, and 62-297, F.A.C.</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 xml:space="preserve">V.   </w:t>
      </w:r>
      <w:r w:rsidRPr="00320A30">
        <w:rPr>
          <w:rFonts w:ascii="Times New Roman" w:hAnsi="Times New Roman"/>
          <w:spacing w:val="-3"/>
          <w:u w:val="single"/>
        </w:rPr>
        <w:t>Proposed</w:t>
      </w:r>
      <w:r w:rsidRPr="00320A30">
        <w:rPr>
          <w:rFonts w:ascii="Times New Roman" w:hAnsi="Times New Roman"/>
          <w:spacing w:val="-3"/>
        </w:rPr>
        <w:t xml:space="preserve"> </w:t>
      </w:r>
      <w:r w:rsidRPr="00320A30">
        <w:rPr>
          <w:rFonts w:ascii="Times New Roman" w:hAnsi="Times New Roman"/>
          <w:spacing w:val="-3"/>
          <w:u w:val="single"/>
        </w:rPr>
        <w:t>Agency</w:t>
      </w:r>
      <w:r w:rsidRPr="00320A30">
        <w:rPr>
          <w:rFonts w:ascii="Times New Roman" w:hAnsi="Times New Roman"/>
          <w:spacing w:val="-3"/>
        </w:rPr>
        <w:t xml:space="preserve"> </w:t>
      </w:r>
      <w:r w:rsidRPr="00320A30">
        <w:rPr>
          <w:rFonts w:ascii="Times New Roman" w:hAnsi="Times New Roman"/>
          <w:spacing w:val="-3"/>
          <w:u w:val="single"/>
        </w:rPr>
        <w:t>Action</w:t>
      </w:r>
      <w:r w:rsidRPr="00320A30">
        <w:rPr>
          <w:rFonts w:ascii="Times New Roman" w:hAnsi="Times New Roman"/>
          <w:spacing w:val="-3"/>
        </w:rPr>
        <w:t>:</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ind w:left="720" w:hanging="720"/>
        <w:jc w:val="both"/>
        <w:rPr>
          <w:rFonts w:ascii="Times New Roman" w:hAnsi="Times New Roman"/>
          <w:spacing w:val="-3"/>
        </w:rPr>
      </w:pPr>
      <w:r w:rsidRPr="00320A30">
        <w:rPr>
          <w:rFonts w:ascii="Times New Roman" w:hAnsi="Times New Roman"/>
          <w:spacing w:val="-3"/>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320A30" w:rsidRPr="00320A30" w:rsidRDefault="00320A30" w:rsidP="00320A30">
      <w:pPr>
        <w:widowControl/>
        <w:rPr>
          <w:rFonts w:ascii="Times New Roman" w:hAnsi="Times New Roman"/>
          <w:spacing w:val="-3"/>
        </w:rPr>
        <w:sectPr w:rsidR="00320A30" w:rsidRPr="00320A30" w:rsidSect="00320A30">
          <w:headerReference w:type="default" r:id="rId10"/>
          <w:endnotePr>
            <w:numFmt w:val="decimal"/>
          </w:endnotePr>
          <w:type w:val="continuous"/>
          <w:pgSz w:w="12240" w:h="15840"/>
          <w:pgMar w:top="1440" w:right="1440" w:bottom="1260" w:left="1440" w:header="1440" w:footer="1008" w:gutter="0"/>
          <w:cols w:space="720"/>
        </w:sect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widowControl/>
        <w:rPr>
          <w:rFonts w:ascii="Times New Roman" w:hAnsi="Times New Roman"/>
          <w:spacing w:val="-3"/>
        </w:rPr>
        <w:sectPr w:rsidR="00320A30" w:rsidRPr="00320A30">
          <w:endnotePr>
            <w:numFmt w:val="decimal"/>
          </w:endnotePr>
          <w:type w:val="continuous"/>
          <w:pgSz w:w="12240" w:h="15840"/>
          <w:pgMar w:top="1440" w:right="1440" w:bottom="1440" w:left="1440" w:header="1440" w:footer="1008" w:gutter="0"/>
          <w:cols w:space="720"/>
        </w:sect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CERTIFIED MAIL</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 xml:space="preserve">In the Matter of an                          </w:t>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 xml:space="preserve">Application for Permit by:                   </w:t>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54216A"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Michael Miller</w:t>
      </w:r>
      <w:r>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203816">
        <w:rPr>
          <w:rFonts w:ascii="Times New Roman" w:hAnsi="Times New Roman"/>
          <w:spacing w:val="-3"/>
        </w:rPr>
        <w:tab/>
      </w:r>
      <w:r w:rsidR="00203816">
        <w:rPr>
          <w:rFonts w:ascii="Times New Roman" w:hAnsi="Times New Roman"/>
          <w:spacing w:val="-3"/>
        </w:rPr>
        <w:tab/>
      </w:r>
      <w:r w:rsidR="00203816">
        <w:rPr>
          <w:rFonts w:ascii="Times New Roman" w:hAnsi="Times New Roman"/>
          <w:spacing w:val="-3"/>
        </w:rPr>
        <w:tab/>
      </w:r>
      <w:r w:rsidR="00320A30" w:rsidRPr="00320A30">
        <w:rPr>
          <w:rFonts w:ascii="Times New Roman" w:hAnsi="Times New Roman"/>
          <w:spacing w:val="-3"/>
        </w:rPr>
        <w:t>File No.: 057</w:t>
      </w:r>
      <w:r w:rsidR="00581F36">
        <w:rPr>
          <w:rFonts w:ascii="Times New Roman" w:hAnsi="Times New Roman"/>
          <w:spacing w:val="-3"/>
        </w:rPr>
        <w:t>0123</w:t>
      </w:r>
      <w:r w:rsidR="00320A30" w:rsidRPr="00320A30">
        <w:rPr>
          <w:rFonts w:ascii="Times New Roman" w:hAnsi="Times New Roman"/>
          <w:spacing w:val="-3"/>
        </w:rPr>
        <w:t>-0</w:t>
      </w:r>
      <w:r w:rsidR="00581F36">
        <w:rPr>
          <w:rFonts w:ascii="Times New Roman" w:hAnsi="Times New Roman"/>
          <w:spacing w:val="-3"/>
        </w:rPr>
        <w:t>33</w:t>
      </w:r>
      <w:r w:rsidR="00320A30" w:rsidRPr="00320A30">
        <w:rPr>
          <w:rFonts w:ascii="Times New Roman" w:hAnsi="Times New Roman"/>
          <w:spacing w:val="-3"/>
        </w:rPr>
        <w:t>-AC</w:t>
      </w:r>
    </w:p>
    <w:p w:rsidR="00320A30" w:rsidRPr="00320A30" w:rsidRDefault="0054216A"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Operations Manager</w:t>
      </w:r>
      <w:r>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203816">
        <w:rPr>
          <w:rFonts w:ascii="Times New Roman" w:hAnsi="Times New Roman"/>
          <w:spacing w:val="-3"/>
        </w:rPr>
        <w:tab/>
      </w:r>
      <w:r w:rsidR="00203816">
        <w:rPr>
          <w:rFonts w:ascii="Times New Roman" w:hAnsi="Times New Roman"/>
          <w:spacing w:val="-3"/>
        </w:rPr>
        <w:tab/>
      </w:r>
      <w:r w:rsidR="00203816">
        <w:rPr>
          <w:rFonts w:ascii="Times New Roman" w:hAnsi="Times New Roman"/>
          <w:spacing w:val="-3"/>
        </w:rPr>
        <w:tab/>
      </w:r>
      <w:r w:rsidR="00320A30" w:rsidRPr="00320A30">
        <w:rPr>
          <w:rFonts w:ascii="Times New Roman" w:hAnsi="Times New Roman"/>
          <w:spacing w:val="-3"/>
        </w:rPr>
        <w:t>County:  Hillsborough</w:t>
      </w:r>
    </w:p>
    <w:p w:rsidR="00320A30" w:rsidRPr="00320A30" w:rsidRDefault="0054216A"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Buckeye Terminals, LLC</w:t>
      </w:r>
    </w:p>
    <w:p w:rsidR="00320A30" w:rsidRPr="00320A30" w:rsidRDefault="0054216A"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848 McCloskey Blvd.</w:t>
      </w:r>
    </w:p>
    <w:p w:rsidR="00320A30" w:rsidRPr="00320A30" w:rsidRDefault="0054216A"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Tampa, FL 33605</w:t>
      </w:r>
    </w:p>
    <w:p w:rsidR="00320A30" w:rsidRPr="00320A30" w:rsidRDefault="00320A30" w:rsidP="00320A30">
      <w:pPr>
        <w:keepNext/>
        <w:tabs>
          <w:tab w:val="center" w:pos="5040"/>
        </w:tabs>
        <w:spacing w:before="240" w:after="60"/>
        <w:jc w:val="center"/>
        <w:outlineLvl w:val="3"/>
        <w:rPr>
          <w:rFonts w:ascii="Times New Roman" w:hAnsi="Times New Roman"/>
          <w:b/>
          <w:bCs/>
          <w:spacing w:val="-3"/>
          <w:szCs w:val="24"/>
          <w:u w:val="single"/>
        </w:rPr>
      </w:pPr>
      <w:r w:rsidRPr="00320A30">
        <w:rPr>
          <w:rFonts w:ascii="Times New Roman" w:hAnsi="Times New Roman"/>
          <w:b/>
          <w:bCs/>
          <w:szCs w:val="24"/>
          <w:u w:val="single"/>
        </w:rPr>
        <w:t>INTENT TO ISSUE</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360"/>
          <w:tab w:val="left" w:pos="720"/>
          <w:tab w:val="left" w:pos="81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t xml:space="preserve">The applicant, </w:t>
      </w:r>
      <w:r w:rsidR="00FA785E" w:rsidRPr="00FA785E">
        <w:rPr>
          <w:rFonts w:ascii="Times New Roman" w:hAnsi="Times New Roman"/>
          <w:spacing w:val="-3"/>
        </w:rPr>
        <w:t>Buckeye Terminals, LLC</w:t>
      </w:r>
      <w:r w:rsidRPr="00320A30">
        <w:rPr>
          <w:rFonts w:ascii="Times New Roman" w:hAnsi="Times New Roman"/>
          <w:spacing w:val="-3"/>
        </w:rPr>
        <w:t xml:space="preserve">, applied on </w:t>
      </w:r>
      <w:r w:rsidR="00581F36">
        <w:rPr>
          <w:rFonts w:ascii="Times New Roman" w:hAnsi="Times New Roman"/>
          <w:spacing w:val="-3"/>
        </w:rPr>
        <w:t>October 27</w:t>
      </w:r>
      <w:r w:rsidRPr="00320A30">
        <w:rPr>
          <w:rFonts w:ascii="Times New Roman" w:hAnsi="Times New Roman"/>
          <w:spacing w:val="-3"/>
        </w:rPr>
        <w:t>, 2014, to the EPC for an air construction permit to</w:t>
      </w:r>
      <w:r w:rsidR="00FA785E">
        <w:rPr>
          <w:rFonts w:ascii="Times New Roman" w:hAnsi="Times New Roman"/>
          <w:spacing w:val="-3"/>
        </w:rPr>
        <w:t xml:space="preserve"> </w:t>
      </w:r>
      <w:r w:rsidR="00A63C1A">
        <w:rPr>
          <w:rFonts w:ascii="Times New Roman" w:hAnsi="Times New Roman"/>
          <w:spacing w:val="-3"/>
        </w:rPr>
        <w:t>authorize</w:t>
      </w:r>
      <w:r w:rsidR="00DC1E00">
        <w:rPr>
          <w:rFonts w:ascii="Times New Roman" w:hAnsi="Times New Roman"/>
          <w:spacing w:val="-3"/>
        </w:rPr>
        <w:t xml:space="preserve"> the</w:t>
      </w:r>
      <w:r w:rsidR="00A63C1A">
        <w:rPr>
          <w:rFonts w:ascii="Times New Roman" w:hAnsi="Times New Roman"/>
          <w:spacing w:val="-3"/>
        </w:rPr>
        <w:t xml:space="preserve"> blending of butane </w:t>
      </w:r>
      <w:r w:rsidR="00A63C1A" w:rsidRPr="00A63C1A">
        <w:rPr>
          <w:rFonts w:ascii="Times New Roman" w:hAnsi="Times New Roman"/>
          <w:spacing w:val="-3"/>
        </w:rPr>
        <w:t>into gasoline in Buckeye’s gasoline storage tanks</w:t>
      </w:r>
      <w:r w:rsidRPr="00320A30">
        <w:rPr>
          <w:rFonts w:ascii="Times New Roman" w:hAnsi="Times New Roman"/>
          <w:spacing w:val="-3"/>
        </w:rPr>
        <w:t xml:space="preserve">.  </w:t>
      </w:r>
      <w:r w:rsidR="00FA785E">
        <w:rPr>
          <w:rFonts w:ascii="Times New Roman" w:hAnsi="Times New Roman"/>
          <w:spacing w:val="-3"/>
        </w:rPr>
        <w:t xml:space="preserve">The facility, a </w:t>
      </w:r>
      <w:r w:rsidR="00581F36">
        <w:rPr>
          <w:rFonts w:ascii="Times New Roman" w:hAnsi="Times New Roman"/>
          <w:spacing w:val="-3"/>
        </w:rPr>
        <w:t xml:space="preserve">Title V </w:t>
      </w:r>
      <w:r w:rsidR="00FA785E">
        <w:rPr>
          <w:rFonts w:ascii="Times New Roman" w:hAnsi="Times New Roman"/>
          <w:spacing w:val="-3"/>
        </w:rPr>
        <w:t>source, is located at</w:t>
      </w:r>
      <w:r w:rsidR="00581F36">
        <w:rPr>
          <w:rFonts w:ascii="Times New Roman" w:hAnsi="Times New Roman"/>
          <w:spacing w:val="-3"/>
        </w:rPr>
        <w:t xml:space="preserve"> 504 N 19</w:t>
      </w:r>
      <w:r w:rsidR="00581F36" w:rsidRPr="00581F36">
        <w:rPr>
          <w:rFonts w:ascii="Times New Roman" w:hAnsi="Times New Roman"/>
          <w:spacing w:val="-3"/>
          <w:vertAlign w:val="superscript"/>
        </w:rPr>
        <w:t>th</w:t>
      </w:r>
      <w:r w:rsidR="00581F36">
        <w:rPr>
          <w:rFonts w:ascii="Times New Roman" w:hAnsi="Times New Roman"/>
          <w:spacing w:val="-3"/>
        </w:rPr>
        <w:t xml:space="preserve"> St.</w:t>
      </w:r>
      <w:r w:rsidR="00FA785E">
        <w:rPr>
          <w:rFonts w:ascii="Times New Roman" w:hAnsi="Times New Roman"/>
          <w:spacing w:val="-3"/>
        </w:rPr>
        <w:t>, Tampa, FL 33605</w:t>
      </w:r>
      <w:r w:rsidRPr="00320A30">
        <w:rPr>
          <w:rFonts w:ascii="Times New Roman" w:hAnsi="Times New Roman"/>
          <w:spacing w:val="-3"/>
        </w:rPr>
        <w:t>.</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rPr>
        <w:tab/>
      </w:r>
      <w:r w:rsidRPr="00320A30">
        <w:rPr>
          <w:rFonts w:ascii="Times New Roman" w:hAnsi="Times New Roman"/>
          <w:spacing w:val="-3"/>
          <w:szCs w:val="23"/>
        </w:rPr>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696798"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rPr>
        <w:tab/>
        <w:t>Pursuant to Section 403.815 and 403.0872, F.S. and Rules 62-103.150 and 62-210.350(3), F.A.C., you (the applicant) are required to publish at your own expense the enclosed Notice of Intent to Issue</w:t>
      </w:r>
      <w:r w:rsidR="00FA785E" w:rsidRPr="00FA785E">
        <w:rPr>
          <w:rFonts w:ascii="Times New Roman" w:hAnsi="Times New Roman"/>
          <w:spacing w:val="-3"/>
        </w:rPr>
        <w:t xml:space="preserve"> Permit.  The notice shall be published one time as soon as possible, in the legal advertisement section of a</w:t>
      </w:r>
      <w:r w:rsidR="00696798" w:rsidRPr="00696798">
        <w:rPr>
          <w:rFonts w:ascii="Times New Roman" w:hAnsi="Times New Roman"/>
          <w:spacing w:val="-3"/>
        </w:rPr>
        <w:t xml:space="preserve"> newspaper of general circulation in the area affected. For the purpose of this rule, "publication in a newspaper of general circulation </w:t>
      </w:r>
      <w:r w:rsidR="00DC1E00" w:rsidRPr="00DC1E00">
        <w:rPr>
          <w:rFonts w:ascii="Times New Roman" w:hAnsi="Times New Roman"/>
          <w:spacing w:val="-3"/>
        </w:rPr>
        <w:t xml:space="preserve">in the area affected" means publication </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sectPr w:rsidR="00320A30" w:rsidRPr="00320A30">
          <w:endnotePr>
            <w:numFmt w:val="decimal"/>
          </w:endnotePr>
          <w:pgSz w:w="12240" w:h="15840"/>
          <w:pgMar w:top="1440" w:right="1080" w:bottom="720" w:left="1080" w:header="1440" w:footer="720" w:gutter="0"/>
          <w:cols w:space="720"/>
          <w:noEndnote/>
        </w:sectPr>
      </w:pPr>
      <w:r w:rsidRPr="00320A30">
        <w:rPr>
          <w:rFonts w:ascii="Times New Roman" w:hAnsi="Times New Roman"/>
          <w:spacing w:val="-3"/>
        </w:rPr>
        <w:t xml:space="preserve"> </w:t>
      </w:r>
    </w:p>
    <w:p w:rsidR="00320A30" w:rsidRPr="00320A30" w:rsidRDefault="00A8602E"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lastRenderedPageBreak/>
        <w:t xml:space="preserve">in a newspaper </w:t>
      </w:r>
      <w:r w:rsidR="00C3420E" w:rsidRPr="00C3420E">
        <w:rPr>
          <w:rFonts w:ascii="Times New Roman" w:hAnsi="Times New Roman"/>
          <w:spacing w:val="-3"/>
        </w:rPr>
        <w:t xml:space="preserve">meeting the </w:t>
      </w:r>
      <w:r w:rsidR="00320A30" w:rsidRPr="00320A30">
        <w:rPr>
          <w:rFonts w:ascii="Times New Roman" w:hAnsi="Times New Roman"/>
          <w:spacing w:val="-3"/>
        </w:rPr>
        <w:t>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The applicant shall provide proof of publication to the EPC, Air Permitting Section, at 3629 Queen Palm Dr., Tampa, Florida  33619 (Phone 813-627-2600 - FAX 813-627-2660) within 7 (seven) days of publication.    Failure to publish the notice and provide proof of publication within the allotted time may result in the denial of the permit pursuant to Rule 62-103.150(6), F.A.C.</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p>
    <w:p w:rsidR="00320A30" w:rsidRPr="00320A30" w:rsidRDefault="00320A30" w:rsidP="00320A3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Courier New"/>
          <w:spacing w:val="-3"/>
          <w:szCs w:val="23"/>
        </w:rPr>
      </w:pPr>
      <w:r w:rsidRPr="00320A30">
        <w:rPr>
          <w:rFonts w:ascii="Times New Roman" w:hAnsi="Times New Roman" w:cs="Courier New"/>
          <w:spacing w:val="-3"/>
          <w:szCs w:val="2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20A30">
        <w:rPr>
          <w:rFonts w:ascii="Times New Roman" w:hAnsi="Times New Roman"/>
          <w:spacing w:val="-3"/>
        </w:rPr>
        <w:t>3629 Queen Palm Dr., Tampa, Florida 33619, Phone 813-627-2600, Fax 813-627-2602</w:t>
      </w:r>
      <w:r w:rsidRPr="00320A30">
        <w:rPr>
          <w:rFonts w:ascii="Times New Roman" w:hAnsi="Times New Roman"/>
          <w:spacing w:val="-3"/>
          <w:szCs w:val="2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A petition that disputes the material facts on which the EPC’s action is based must contain the following information:</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5E3B32">
      <w:pPr>
        <w:numPr>
          <w:ilvl w:val="0"/>
          <w:numId w:val="3"/>
        </w:numPr>
        <w:tabs>
          <w:tab w:val="left" w:pos="-1080"/>
          <w:tab w:val="left" w:pos="-360"/>
          <w:tab w:val="left" w:pos="0"/>
          <w:tab w:val="num" w:pos="1080"/>
        </w:tabs>
        <w:suppressAutoHyphens/>
        <w:ind w:left="0" w:firstLine="720"/>
        <w:jc w:val="both"/>
        <w:rPr>
          <w:rFonts w:ascii="Times New Roman" w:hAnsi="Times New Roman"/>
          <w:spacing w:val="-3"/>
          <w:szCs w:val="23"/>
        </w:rPr>
      </w:pPr>
      <w:r w:rsidRPr="00320A30">
        <w:rPr>
          <w:rFonts w:ascii="Times New Roman" w:hAnsi="Times New Roman"/>
          <w:spacing w:val="-3"/>
          <w:szCs w:val="23"/>
        </w:rPr>
        <w:t>The name and address of each agency affected and each agency’s file or identification number if known;</w:t>
      </w:r>
    </w:p>
    <w:p w:rsidR="00320A30" w:rsidRPr="00320A30" w:rsidRDefault="00320A30" w:rsidP="005E3B32">
      <w:pPr>
        <w:numPr>
          <w:ilvl w:val="0"/>
          <w:numId w:val="3"/>
        </w:numPr>
        <w:tabs>
          <w:tab w:val="left" w:pos="-1710"/>
          <w:tab w:val="left" w:pos="-1080"/>
          <w:tab w:val="left" w:pos="-360"/>
          <w:tab w:val="num" w:pos="1080"/>
        </w:tabs>
        <w:suppressAutoHyphens/>
        <w:ind w:left="0" w:firstLine="720"/>
        <w:jc w:val="both"/>
        <w:rPr>
          <w:rFonts w:ascii="Times New Roman" w:hAnsi="Times New Roman"/>
          <w:spacing w:val="-3"/>
          <w:szCs w:val="23"/>
        </w:rPr>
      </w:pPr>
      <w:r w:rsidRPr="00320A30">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320A30" w:rsidRPr="00320A30" w:rsidRDefault="00320A30" w:rsidP="005E3B32">
      <w:pPr>
        <w:numPr>
          <w:ilvl w:val="0"/>
          <w:numId w:val="3"/>
        </w:numPr>
        <w:tabs>
          <w:tab w:val="left" w:pos="-1080"/>
          <w:tab w:val="left" w:pos="-540"/>
          <w:tab w:val="left" w:pos="-360"/>
          <w:tab w:val="num" w:pos="1080"/>
        </w:tabs>
        <w:suppressAutoHyphens/>
        <w:ind w:hanging="1008"/>
        <w:jc w:val="both"/>
        <w:rPr>
          <w:rFonts w:ascii="Times New Roman" w:hAnsi="Times New Roman"/>
          <w:spacing w:val="-3"/>
          <w:szCs w:val="23"/>
        </w:rPr>
      </w:pPr>
      <w:r w:rsidRPr="00320A30">
        <w:rPr>
          <w:rFonts w:ascii="Times New Roman" w:hAnsi="Times New Roman"/>
          <w:spacing w:val="-3"/>
          <w:szCs w:val="23"/>
        </w:rPr>
        <w:t>A statement of how and when the petitioner received notice of the EPC action;</w:t>
      </w:r>
    </w:p>
    <w:p w:rsidR="00320A30" w:rsidRPr="00320A30" w:rsidRDefault="00320A30" w:rsidP="005E3B32">
      <w:pPr>
        <w:widowControl/>
        <w:numPr>
          <w:ilvl w:val="0"/>
          <w:numId w:val="3"/>
        </w:numPr>
        <w:tabs>
          <w:tab w:val="left" w:pos="-1080"/>
          <w:tab w:val="left" w:pos="-360"/>
          <w:tab w:val="left" w:pos="720"/>
          <w:tab w:val="num" w:pos="1080"/>
          <w:tab w:val="left" w:pos="1152"/>
        </w:tabs>
        <w:suppressAutoHyphens/>
        <w:ind w:left="0" w:firstLine="720"/>
        <w:jc w:val="both"/>
        <w:rPr>
          <w:rFonts w:ascii="Times New Roman" w:hAnsi="Times New Roman" w:cs="Courier New"/>
          <w:spacing w:val="-3"/>
          <w:szCs w:val="23"/>
        </w:rPr>
      </w:pPr>
      <w:r w:rsidRPr="00320A30">
        <w:rPr>
          <w:rFonts w:ascii="Times New Roman" w:hAnsi="Times New Roman" w:cs="Courier New"/>
          <w:spacing w:val="-3"/>
          <w:szCs w:val="23"/>
        </w:rPr>
        <w:t>A statement of all disputed issues of material fact. If there are none, the petition must so indicate;</w:t>
      </w:r>
    </w:p>
    <w:p w:rsidR="00320A30" w:rsidRPr="00320A30" w:rsidRDefault="00320A30" w:rsidP="005E3B32">
      <w:pPr>
        <w:numPr>
          <w:ilvl w:val="0"/>
          <w:numId w:val="3"/>
        </w:numPr>
        <w:tabs>
          <w:tab w:val="left" w:pos="-1080"/>
          <w:tab w:val="left" w:pos="-720"/>
          <w:tab w:val="left" w:pos="-360"/>
          <w:tab w:val="num" w:pos="1080"/>
        </w:tabs>
        <w:suppressAutoHyphens/>
        <w:ind w:left="0" w:firstLine="720"/>
        <w:jc w:val="both"/>
        <w:rPr>
          <w:rFonts w:ascii="Times New Roman" w:hAnsi="Times New Roman"/>
          <w:spacing w:val="-3"/>
          <w:szCs w:val="23"/>
        </w:rPr>
      </w:pPr>
      <w:r w:rsidRPr="00320A30">
        <w:rPr>
          <w:rFonts w:ascii="Times New Roman" w:hAnsi="Times New Roman"/>
          <w:spacing w:val="-3"/>
          <w:szCs w:val="23"/>
        </w:rPr>
        <w:t>A concise statement of the ultimate facts alleged, including the specific facts the petitioner contends warrant reversal or modification of the EPC’s proposed action;</w:t>
      </w:r>
    </w:p>
    <w:p w:rsidR="00320A30" w:rsidRPr="00320A30" w:rsidRDefault="00320A30" w:rsidP="005E3B32">
      <w:pPr>
        <w:numPr>
          <w:ilvl w:val="0"/>
          <w:numId w:val="3"/>
        </w:numPr>
        <w:tabs>
          <w:tab w:val="left" w:pos="-1080"/>
          <w:tab w:val="left" w:pos="-720"/>
          <w:tab w:val="left" w:pos="-360"/>
          <w:tab w:val="num" w:pos="1080"/>
        </w:tabs>
        <w:suppressAutoHyphens/>
        <w:ind w:left="0" w:firstLine="720"/>
        <w:jc w:val="both"/>
        <w:rPr>
          <w:rFonts w:ascii="Times New Roman" w:hAnsi="Times New Roman"/>
          <w:spacing w:val="-3"/>
          <w:szCs w:val="23"/>
        </w:rPr>
      </w:pPr>
      <w:r w:rsidRPr="00320A30">
        <w:rPr>
          <w:rFonts w:ascii="Times New Roman" w:hAnsi="Times New Roman"/>
          <w:spacing w:val="-3"/>
          <w:szCs w:val="23"/>
        </w:rPr>
        <w:t xml:space="preserve">A statement of specific rules or statutes </w:t>
      </w:r>
      <w:r w:rsidRPr="00320A30">
        <w:rPr>
          <w:rFonts w:ascii="Times New Roman" w:hAnsi="Times New Roman"/>
          <w:bCs/>
          <w:spacing w:val="-3"/>
          <w:szCs w:val="23"/>
        </w:rPr>
        <w:t>that</w:t>
      </w:r>
      <w:r w:rsidRPr="00320A30">
        <w:rPr>
          <w:rFonts w:ascii="Times New Roman" w:hAnsi="Times New Roman"/>
          <w:spacing w:val="-3"/>
          <w:szCs w:val="23"/>
        </w:rPr>
        <w:t xml:space="preserve"> the petitioner contends requires reversal or modification of the EPC’s proposed action</w:t>
      </w:r>
      <w:r w:rsidRPr="00320A30">
        <w:rPr>
          <w:rFonts w:ascii="Times New Roman" w:hAnsi="Times New Roman"/>
          <w:bCs/>
          <w:spacing w:val="-3"/>
          <w:szCs w:val="23"/>
        </w:rPr>
        <w:t>, including an explanation of how the alleged facts relate to the specific rules or statutes</w:t>
      </w:r>
      <w:r w:rsidRPr="00320A30">
        <w:rPr>
          <w:rFonts w:ascii="Times New Roman" w:hAnsi="Times New Roman"/>
          <w:spacing w:val="-3"/>
          <w:szCs w:val="23"/>
        </w:rPr>
        <w:t>; and</w:t>
      </w:r>
    </w:p>
    <w:p w:rsidR="00320A30" w:rsidRPr="00320A30" w:rsidRDefault="00320A30" w:rsidP="005E3B32">
      <w:pPr>
        <w:numPr>
          <w:ilvl w:val="0"/>
          <w:numId w:val="3"/>
        </w:numPr>
        <w:tabs>
          <w:tab w:val="left" w:pos="-1080"/>
          <w:tab w:val="left" w:pos="-720"/>
          <w:tab w:val="left" w:pos="-360"/>
          <w:tab w:val="num" w:pos="1080"/>
        </w:tabs>
        <w:suppressAutoHyphens/>
        <w:ind w:left="0" w:firstLine="720"/>
        <w:jc w:val="both"/>
        <w:rPr>
          <w:rFonts w:ascii="Times New Roman" w:hAnsi="Times New Roman"/>
          <w:spacing w:val="-3"/>
          <w:szCs w:val="23"/>
        </w:rPr>
      </w:pPr>
      <w:r w:rsidRPr="00320A30">
        <w:rPr>
          <w:rFonts w:ascii="Times New Roman" w:hAnsi="Times New Roman"/>
          <w:spacing w:val="-3"/>
          <w:szCs w:val="23"/>
        </w:rPr>
        <w:lastRenderedPageBreak/>
        <w:t>A statement of the relief sought by the petitioner, stating precisely the action petitioner wishes the EPC to take with respect to the EPC’s proposed action.</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 F.A.C.</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Mediation under section 120.573, F.S. is not available in this proceeding.</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The application for a variance or waiver is made by filing a petition with the Office of General Counsel of the Department of Environmental Protection, 3900 Commonwealth Boulevard, Mail Station #35, Tallahassee, FL  32399-3000.  The petition must specify the following information:</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5E3B32">
      <w:pPr>
        <w:widowControl/>
        <w:numPr>
          <w:ilvl w:val="0"/>
          <w:numId w:val="4"/>
        </w:numPr>
        <w:tabs>
          <w:tab w:val="left" w:pos="-1080"/>
          <w:tab w:val="left" w:pos="-360"/>
          <w:tab w:val="left" w:pos="720"/>
          <w:tab w:val="left" w:pos="1152"/>
        </w:tabs>
        <w:suppressAutoHyphens/>
        <w:jc w:val="both"/>
        <w:rPr>
          <w:rFonts w:ascii="Times New Roman" w:hAnsi="Times New Roman" w:cs="Courier New"/>
          <w:spacing w:val="-3"/>
          <w:szCs w:val="23"/>
        </w:rPr>
      </w:pPr>
      <w:r w:rsidRPr="00320A30">
        <w:rPr>
          <w:rFonts w:ascii="Times New Roman" w:hAnsi="Times New Roman" w:cs="Courier New"/>
          <w:spacing w:val="-3"/>
          <w:szCs w:val="23"/>
        </w:rPr>
        <w:t>The name, address, and telephone number of the petitioner,</w:t>
      </w:r>
    </w:p>
    <w:p w:rsidR="00320A30" w:rsidRPr="00320A30" w:rsidRDefault="00320A30" w:rsidP="005E3B32">
      <w:pPr>
        <w:widowControl/>
        <w:numPr>
          <w:ilvl w:val="0"/>
          <w:numId w:val="4"/>
        </w:numPr>
        <w:tabs>
          <w:tab w:val="left" w:pos="-1080"/>
          <w:tab w:val="left" w:pos="-360"/>
          <w:tab w:val="left" w:pos="720"/>
          <w:tab w:val="left" w:pos="810"/>
          <w:tab w:val="left" w:pos="1152"/>
        </w:tabs>
        <w:suppressAutoHyphens/>
        <w:ind w:left="0" w:firstLine="720"/>
        <w:jc w:val="both"/>
        <w:rPr>
          <w:rFonts w:ascii="Times New Roman" w:hAnsi="Times New Roman" w:cs="Courier New"/>
          <w:spacing w:val="-3"/>
          <w:szCs w:val="23"/>
        </w:rPr>
      </w:pPr>
      <w:r w:rsidRPr="00320A30">
        <w:rPr>
          <w:rFonts w:ascii="Times New Roman" w:hAnsi="Times New Roman" w:cs="Courier New"/>
          <w:spacing w:val="-3"/>
          <w:szCs w:val="23"/>
        </w:rPr>
        <w:t>The name, address, and telephone number of the attorney or qualified representative of the petitioner, if any,</w:t>
      </w:r>
    </w:p>
    <w:p w:rsidR="00320A30" w:rsidRPr="00320A30" w:rsidRDefault="00320A30" w:rsidP="005E3B32">
      <w:pPr>
        <w:widowControl/>
        <w:numPr>
          <w:ilvl w:val="0"/>
          <w:numId w:val="4"/>
        </w:numPr>
        <w:tabs>
          <w:tab w:val="left" w:pos="-1080"/>
          <w:tab w:val="left" w:pos="-360"/>
          <w:tab w:val="left" w:pos="720"/>
          <w:tab w:val="left" w:pos="1152"/>
        </w:tabs>
        <w:suppressAutoHyphens/>
        <w:jc w:val="both"/>
        <w:rPr>
          <w:rFonts w:ascii="Times New Roman" w:hAnsi="Times New Roman" w:cs="Courier New"/>
          <w:spacing w:val="-3"/>
          <w:szCs w:val="23"/>
        </w:rPr>
      </w:pPr>
      <w:r w:rsidRPr="00320A30">
        <w:rPr>
          <w:rFonts w:ascii="Times New Roman" w:hAnsi="Times New Roman" w:cs="Courier New"/>
          <w:spacing w:val="-3"/>
          <w:szCs w:val="23"/>
        </w:rPr>
        <w:t>Each rule or portion of a rule from which a variance or waiver is requested,</w:t>
      </w:r>
    </w:p>
    <w:p w:rsidR="00320A30" w:rsidRPr="00320A30" w:rsidRDefault="00320A30" w:rsidP="005E3B32">
      <w:pPr>
        <w:widowControl/>
        <w:numPr>
          <w:ilvl w:val="0"/>
          <w:numId w:val="4"/>
        </w:numPr>
        <w:tabs>
          <w:tab w:val="left" w:pos="-1080"/>
          <w:tab w:val="left" w:pos="-360"/>
          <w:tab w:val="left" w:pos="720"/>
          <w:tab w:val="left" w:pos="1152"/>
        </w:tabs>
        <w:suppressAutoHyphens/>
        <w:jc w:val="both"/>
        <w:rPr>
          <w:rFonts w:ascii="Times New Roman" w:hAnsi="Times New Roman" w:cs="Courier New"/>
          <w:spacing w:val="-3"/>
          <w:szCs w:val="23"/>
        </w:rPr>
      </w:pPr>
      <w:r w:rsidRPr="00320A30">
        <w:rPr>
          <w:rFonts w:ascii="Times New Roman" w:hAnsi="Times New Roman" w:cs="Courier New"/>
          <w:spacing w:val="-3"/>
          <w:szCs w:val="23"/>
        </w:rPr>
        <w:t>The citation to the statute underlying (implemented by) the rule identified in (c) above,</w:t>
      </w:r>
    </w:p>
    <w:p w:rsidR="00320A30" w:rsidRPr="00320A30" w:rsidRDefault="00320A30" w:rsidP="005E3B32">
      <w:pPr>
        <w:widowControl/>
        <w:numPr>
          <w:ilvl w:val="0"/>
          <w:numId w:val="4"/>
        </w:numPr>
        <w:tabs>
          <w:tab w:val="left" w:pos="-1080"/>
          <w:tab w:val="left" w:pos="-360"/>
          <w:tab w:val="left" w:pos="720"/>
          <w:tab w:val="left" w:pos="1152"/>
        </w:tabs>
        <w:suppressAutoHyphens/>
        <w:jc w:val="both"/>
        <w:rPr>
          <w:rFonts w:ascii="Times New Roman" w:hAnsi="Times New Roman" w:cs="Courier New"/>
          <w:spacing w:val="-3"/>
          <w:szCs w:val="23"/>
        </w:rPr>
      </w:pPr>
      <w:r w:rsidRPr="00320A30">
        <w:rPr>
          <w:rFonts w:ascii="Times New Roman" w:hAnsi="Times New Roman" w:cs="Courier New"/>
          <w:spacing w:val="-3"/>
          <w:szCs w:val="23"/>
        </w:rPr>
        <w:t>The type of action requested,</w:t>
      </w:r>
    </w:p>
    <w:p w:rsidR="00320A30" w:rsidRPr="00320A30" w:rsidRDefault="00320A30" w:rsidP="005E3B32">
      <w:pPr>
        <w:numPr>
          <w:ilvl w:val="0"/>
          <w:numId w:val="4"/>
        </w:numPr>
        <w:tabs>
          <w:tab w:val="left" w:pos="-1080"/>
          <w:tab w:val="left" w:pos="-360"/>
          <w:tab w:val="left" w:pos="-180"/>
        </w:tabs>
        <w:suppressAutoHyphens/>
        <w:jc w:val="both"/>
        <w:rPr>
          <w:rFonts w:ascii="Times New Roman" w:hAnsi="Times New Roman"/>
          <w:spacing w:val="-3"/>
          <w:szCs w:val="23"/>
        </w:rPr>
      </w:pPr>
      <w:r w:rsidRPr="00320A30">
        <w:rPr>
          <w:rFonts w:ascii="Times New Roman" w:hAnsi="Times New Roman"/>
          <w:spacing w:val="-3"/>
          <w:szCs w:val="23"/>
        </w:rPr>
        <w:t>The specific facts that would justify a variance or waiver for the petitioner,</w:t>
      </w:r>
    </w:p>
    <w:p w:rsidR="00320A30" w:rsidRPr="00320A30" w:rsidRDefault="00320A30" w:rsidP="005E3B32">
      <w:pPr>
        <w:numPr>
          <w:ilvl w:val="0"/>
          <w:numId w:val="4"/>
        </w:numPr>
        <w:tabs>
          <w:tab w:val="left" w:pos="-1080"/>
          <w:tab w:val="left" w:pos="-360"/>
          <w:tab w:val="left" w:pos="-180"/>
        </w:tabs>
        <w:suppressAutoHyphens/>
        <w:ind w:left="0" w:firstLine="720"/>
        <w:jc w:val="both"/>
        <w:rPr>
          <w:rFonts w:ascii="Times New Roman" w:hAnsi="Times New Roman"/>
          <w:spacing w:val="-3"/>
          <w:szCs w:val="23"/>
        </w:rPr>
      </w:pPr>
      <w:r w:rsidRPr="00320A30">
        <w:rPr>
          <w:rFonts w:ascii="Times New Roman" w:hAnsi="Times New Roman"/>
          <w:spacing w:val="-3"/>
          <w:szCs w:val="23"/>
        </w:rPr>
        <w:t>The reason by the variance or waiver would serve the purposes of the underlying statute (implemented by the rule), and</w:t>
      </w:r>
    </w:p>
    <w:p w:rsidR="00320A30" w:rsidRPr="00320A30" w:rsidRDefault="00320A30" w:rsidP="005E3B32">
      <w:pPr>
        <w:numPr>
          <w:ilvl w:val="0"/>
          <w:numId w:val="4"/>
        </w:numPr>
        <w:tabs>
          <w:tab w:val="left" w:pos="-1080"/>
          <w:tab w:val="left" w:pos="-360"/>
          <w:tab w:val="left" w:pos="-180"/>
        </w:tabs>
        <w:suppressAutoHyphens/>
        <w:ind w:left="0" w:firstLine="720"/>
        <w:jc w:val="both"/>
        <w:rPr>
          <w:rFonts w:ascii="Times New Roman" w:hAnsi="Times New Roman"/>
          <w:spacing w:val="-3"/>
          <w:szCs w:val="23"/>
        </w:rPr>
      </w:pPr>
      <w:r w:rsidRPr="00320A30">
        <w:rPr>
          <w:rFonts w:ascii="Times New Roman" w:hAnsi="Times New Roman"/>
          <w:spacing w:val="-3"/>
          <w:szCs w:val="23"/>
        </w:rPr>
        <w:t>A statement whether the variance or waiver is permanent or temporary and, if temporary, a statement of the dates showing the duration of the variance or waiver requested.</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lastRenderedPageBreak/>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20A30">
        <w:rPr>
          <w:rFonts w:ascii="Times New Roman" w:hAnsi="Times New Roman"/>
          <w:spacing w:val="-3"/>
        </w:rPr>
        <w:t xml:space="preserve">3629 Queen Palm Dr., Tampa, Florida 33619 </w:t>
      </w:r>
      <w:r w:rsidRPr="00320A30">
        <w:rPr>
          <w:rFonts w:ascii="Times New Roman" w:hAnsi="Times New Roman"/>
          <w:spacing w:val="-3"/>
          <w:szCs w:val="23"/>
        </w:rPr>
        <w:t>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Executed in Tampa, Florida</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ENVIRONMENTAL PROTECTION COMMISSION</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OF HILLSBOROUGH COUNTY</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__________________________________</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Richard D. Garrity, Ph.D.</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Executive Director</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cc:  Florida Department of Environmental Protection, Southwest District (posting online)</w:t>
      </w:r>
    </w:p>
    <w:p w:rsidR="00320A30" w:rsidRPr="00320A30" w:rsidRDefault="00D03CF3"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rPr>
        <w:t xml:space="preserve">      </w:t>
      </w:r>
      <w:r w:rsidR="00581F36">
        <w:rPr>
          <w:rFonts w:ascii="Times New Roman" w:hAnsi="Times New Roman"/>
          <w:spacing w:val="-3"/>
        </w:rPr>
        <w:t xml:space="preserve"> Joseph S. Burke, </w:t>
      </w:r>
      <w:r>
        <w:rPr>
          <w:rFonts w:ascii="Times New Roman" w:hAnsi="Times New Roman"/>
          <w:spacing w:val="-3"/>
        </w:rPr>
        <w:t xml:space="preserve">P.E. – </w:t>
      </w:r>
      <w:r w:rsidR="00581F36">
        <w:rPr>
          <w:rFonts w:ascii="Times New Roman" w:hAnsi="Times New Roman"/>
          <w:spacing w:val="-3"/>
        </w:rPr>
        <w:t xml:space="preserve">SPEC Consulting, LLC </w:t>
      </w:r>
      <w:r>
        <w:rPr>
          <w:rFonts w:ascii="Times New Roman" w:hAnsi="Times New Roman"/>
          <w:spacing w:val="-3"/>
        </w:rPr>
        <w:t>(via email)</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br w:type="page"/>
      </w:r>
    </w:p>
    <w:p w:rsidR="00B1335B" w:rsidRDefault="00B1335B" w:rsidP="00320A30">
      <w:pPr>
        <w:keepNext/>
        <w:widowControl/>
        <w:tabs>
          <w:tab w:val="center" w:pos="5040"/>
        </w:tabs>
        <w:suppressAutoHyphens/>
        <w:jc w:val="center"/>
        <w:outlineLvl w:val="1"/>
        <w:rPr>
          <w:rFonts w:ascii="Times New Roman" w:hAnsi="Times New Roman"/>
          <w:spacing w:val="-3"/>
          <w:szCs w:val="23"/>
          <w:u w:val="single"/>
        </w:rPr>
      </w:pPr>
    </w:p>
    <w:p w:rsidR="00320A30" w:rsidRPr="00320A30" w:rsidRDefault="00320A30" w:rsidP="00320A30">
      <w:pPr>
        <w:keepNext/>
        <w:widowControl/>
        <w:tabs>
          <w:tab w:val="center" w:pos="5040"/>
        </w:tabs>
        <w:suppressAutoHyphens/>
        <w:jc w:val="center"/>
        <w:outlineLvl w:val="1"/>
        <w:rPr>
          <w:rFonts w:ascii="Times New Roman" w:hAnsi="Times New Roman"/>
          <w:spacing w:val="-3"/>
          <w:szCs w:val="23"/>
          <w:u w:val="single"/>
        </w:rPr>
      </w:pPr>
      <w:r w:rsidRPr="00320A30">
        <w:rPr>
          <w:rFonts w:ascii="Times New Roman" w:hAnsi="Times New Roman"/>
          <w:spacing w:val="-3"/>
          <w:szCs w:val="23"/>
          <w:u w:val="single"/>
        </w:rPr>
        <w:t>CERTIFICATE OF SERVICE</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t>The undersigned duly designated clerk hereby certifies that this INTENT TO ISSUE and all copies were mailed before the close of business on _________________ to the listed persons.</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FILING AND ACKNOWLEDGEMENT</w:t>
      </w:r>
    </w:p>
    <w:p w:rsidR="00320A30" w:rsidRPr="00320A30" w:rsidRDefault="00320A30" w:rsidP="00320A30">
      <w:pPr>
        <w:widowControl/>
        <w:tabs>
          <w:tab w:val="left" w:pos="-1080"/>
          <w:tab w:val="left" w:pos="-360"/>
          <w:tab w:val="left" w:pos="720"/>
          <w:tab w:val="left" w:pos="1152"/>
          <w:tab w:val="left" w:pos="1872"/>
          <w:tab w:val="left" w:pos="2592"/>
          <w:tab w:val="left" w:pos="3330"/>
          <w:tab w:val="left" w:pos="4032"/>
          <w:tab w:val="left" w:pos="4752"/>
          <w:tab w:val="left" w:pos="5472"/>
          <w:tab w:val="left" w:pos="6192"/>
          <w:tab w:val="left" w:pos="6912"/>
          <w:tab w:val="left" w:pos="7632"/>
        </w:tabs>
        <w:suppressAutoHyphens/>
        <w:ind w:left="3330" w:hanging="2970"/>
        <w:jc w:val="both"/>
        <w:rPr>
          <w:rFonts w:ascii="Times New Roman" w:hAnsi="Times New Roman" w:cs="Courier New"/>
          <w:spacing w:val="-3"/>
          <w:szCs w:val="23"/>
        </w:rPr>
      </w:pPr>
      <w:r w:rsidRPr="00320A30">
        <w:rPr>
          <w:rFonts w:ascii="Times New Roman" w:hAnsi="Times New Roman" w:cs="Courier New"/>
          <w:spacing w:val="-3"/>
          <w:szCs w:val="23"/>
        </w:rPr>
        <w:tab/>
      </w:r>
      <w:r w:rsidRPr="00320A30">
        <w:rPr>
          <w:rFonts w:ascii="Times New Roman" w:hAnsi="Times New Roman" w:cs="Courier New"/>
          <w:spacing w:val="-3"/>
          <w:szCs w:val="23"/>
        </w:rPr>
        <w:tab/>
      </w:r>
      <w:r w:rsidRPr="00320A30">
        <w:rPr>
          <w:rFonts w:ascii="Times New Roman" w:hAnsi="Times New Roman" w:cs="Courier New"/>
          <w:spacing w:val="-3"/>
          <w:szCs w:val="23"/>
        </w:rPr>
        <w:tab/>
      </w:r>
      <w:r w:rsidRPr="00320A30">
        <w:rPr>
          <w:rFonts w:ascii="Times New Roman" w:hAnsi="Times New Roman" w:cs="Courier New"/>
          <w:spacing w:val="-3"/>
          <w:szCs w:val="23"/>
        </w:rPr>
        <w:tab/>
      </w:r>
      <w:r w:rsidRPr="00320A30">
        <w:rPr>
          <w:rFonts w:ascii="Times New Roman" w:hAnsi="Times New Roman" w:cs="Courier New"/>
          <w:spacing w:val="-3"/>
          <w:szCs w:val="23"/>
        </w:rPr>
        <w:tab/>
        <w:t>FILED, on this date, pursuant to Section 120.52(7), Florida Statutes, with the designated clerk, receipt of which is hereby acknowledged.</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_____________________   _____________</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r>
      <w:r w:rsidRPr="00320A30">
        <w:rPr>
          <w:rFonts w:ascii="Times New Roman" w:hAnsi="Times New Roman"/>
          <w:spacing w:val="-3"/>
          <w:szCs w:val="23"/>
        </w:rPr>
        <w:tab/>
        <w:t>Clerk                                 Date</w:t>
      </w:r>
    </w:p>
    <w:p w:rsidR="00320A30" w:rsidRDefault="00320A30" w:rsidP="00320A30">
      <w:pPr>
        <w:tabs>
          <w:tab w:val="center" w:pos="5040"/>
        </w:tabs>
        <w:suppressAutoHyphens/>
        <w:jc w:val="center"/>
        <w:rPr>
          <w:rFonts w:ascii="Times New Roman" w:hAnsi="Times New Roman"/>
          <w:spacing w:val="-3"/>
          <w:szCs w:val="23"/>
        </w:rPr>
        <w:sectPr w:rsidR="00320A30" w:rsidSect="00320A30">
          <w:headerReference w:type="default" r:id="rId11"/>
          <w:endnotePr>
            <w:numFmt w:val="decimal"/>
          </w:endnotePr>
          <w:pgSz w:w="12240" w:h="15840"/>
          <w:pgMar w:top="1440" w:right="1080" w:bottom="720" w:left="1080" w:header="1440" w:footer="720" w:gutter="0"/>
          <w:pgNumType w:start="2"/>
          <w:cols w:space="720"/>
          <w:noEndnote/>
        </w:sectPr>
      </w:pPr>
    </w:p>
    <w:p w:rsidR="00320A30" w:rsidRPr="00320A30" w:rsidRDefault="00320A30" w:rsidP="00320A30">
      <w:pPr>
        <w:tabs>
          <w:tab w:val="center" w:pos="5040"/>
        </w:tabs>
        <w:suppressAutoHyphens/>
        <w:jc w:val="center"/>
        <w:rPr>
          <w:rFonts w:ascii="Times New Roman" w:hAnsi="Times New Roman"/>
          <w:spacing w:val="-3"/>
          <w:szCs w:val="23"/>
        </w:rPr>
        <w:sectPr w:rsidR="00320A30" w:rsidRPr="00320A30" w:rsidSect="00320A30">
          <w:headerReference w:type="default" r:id="rId12"/>
          <w:endnotePr>
            <w:numFmt w:val="decimal"/>
          </w:endnotePr>
          <w:pgSz w:w="12240" w:h="15840"/>
          <w:pgMar w:top="1440" w:right="1080" w:bottom="720" w:left="1080" w:header="1440" w:footer="720" w:gutter="0"/>
          <w:pgNumType w:start="2"/>
          <w:cols w:space="720"/>
          <w:noEndnote/>
        </w:sectPr>
      </w:pPr>
    </w:p>
    <w:p w:rsidR="00320A30" w:rsidRPr="00320A30" w:rsidRDefault="00320A30" w:rsidP="00320A30">
      <w:pPr>
        <w:tabs>
          <w:tab w:val="center" w:pos="5040"/>
        </w:tabs>
        <w:suppressAutoHyphens/>
        <w:jc w:val="center"/>
        <w:rPr>
          <w:rFonts w:ascii="Times New Roman" w:hAnsi="Times New Roman"/>
          <w:spacing w:val="-3"/>
          <w:szCs w:val="23"/>
        </w:rPr>
      </w:pPr>
      <w:r w:rsidRPr="00320A30">
        <w:rPr>
          <w:rFonts w:ascii="Times New Roman" w:hAnsi="Times New Roman"/>
          <w:spacing w:val="-3"/>
          <w:szCs w:val="23"/>
        </w:rPr>
        <w:lastRenderedPageBreak/>
        <w:t>ENVIRONMENTAL PROTECTION COMMISSION</w:t>
      </w:r>
    </w:p>
    <w:p w:rsidR="00320A30" w:rsidRPr="00320A30" w:rsidRDefault="00320A30" w:rsidP="00320A30">
      <w:pPr>
        <w:keepNext/>
        <w:widowControl/>
        <w:tabs>
          <w:tab w:val="center" w:pos="5040"/>
        </w:tabs>
        <w:suppressAutoHyphens/>
        <w:jc w:val="center"/>
        <w:outlineLvl w:val="0"/>
        <w:rPr>
          <w:rFonts w:ascii="Times New Roman" w:hAnsi="Times New Roman"/>
          <w:spacing w:val="-3"/>
          <w:szCs w:val="24"/>
        </w:rPr>
      </w:pPr>
      <w:r w:rsidRPr="00320A30">
        <w:rPr>
          <w:rFonts w:ascii="Times New Roman" w:hAnsi="Times New Roman"/>
          <w:spacing w:val="-3"/>
          <w:szCs w:val="24"/>
        </w:rPr>
        <w:t>OF HILLSBOROUGH COUNTY</w:t>
      </w:r>
    </w:p>
    <w:p w:rsidR="00320A30" w:rsidRPr="00320A30" w:rsidRDefault="00320A30" w:rsidP="00320A30">
      <w:pPr>
        <w:tabs>
          <w:tab w:val="center" w:pos="5040"/>
        </w:tabs>
        <w:suppressAutoHyphens/>
        <w:jc w:val="center"/>
        <w:rPr>
          <w:rFonts w:ascii="Times New Roman" w:hAnsi="Times New Roman"/>
          <w:spacing w:val="-3"/>
          <w:szCs w:val="23"/>
        </w:rPr>
      </w:pPr>
      <w:r w:rsidRPr="00320A30">
        <w:rPr>
          <w:rFonts w:ascii="Times New Roman" w:hAnsi="Times New Roman"/>
          <w:spacing w:val="-3"/>
          <w:szCs w:val="23"/>
        </w:rPr>
        <w:t>NOTICE OF INTENT TO ISSUE PERMIT</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320A30">
        <w:rPr>
          <w:rFonts w:ascii="Times New Roman" w:hAnsi="Times New Roman"/>
          <w:szCs w:val="23"/>
        </w:rPr>
        <w:tab/>
        <w:t>The Environmental Protection Commission of Hillsborough C</w:t>
      </w:r>
      <w:r w:rsidRPr="00750D08">
        <w:rPr>
          <w:rFonts w:ascii="Times New Roman" w:hAnsi="Times New Roman"/>
          <w:szCs w:val="23"/>
        </w:rPr>
        <w:t>ounty (EPC), as delegated by the Florida Department of Environmental Protection (DEP) gives notice of its intent to issue air pollution Permit No. 057</w:t>
      </w:r>
      <w:r w:rsidR="009A7072" w:rsidRPr="00750D08">
        <w:rPr>
          <w:rFonts w:ascii="Times New Roman" w:hAnsi="Times New Roman"/>
          <w:szCs w:val="23"/>
        </w:rPr>
        <w:t>0</w:t>
      </w:r>
      <w:r w:rsidR="00581F36" w:rsidRPr="00750D08">
        <w:rPr>
          <w:rFonts w:ascii="Times New Roman" w:hAnsi="Times New Roman"/>
          <w:szCs w:val="23"/>
        </w:rPr>
        <w:t>123</w:t>
      </w:r>
      <w:r w:rsidRPr="00750D08">
        <w:rPr>
          <w:rFonts w:ascii="Times New Roman" w:hAnsi="Times New Roman"/>
          <w:szCs w:val="23"/>
        </w:rPr>
        <w:t>-0</w:t>
      </w:r>
      <w:r w:rsidR="00581F36" w:rsidRPr="00750D08">
        <w:rPr>
          <w:rFonts w:ascii="Times New Roman" w:hAnsi="Times New Roman"/>
          <w:szCs w:val="23"/>
        </w:rPr>
        <w:t>33</w:t>
      </w:r>
      <w:r w:rsidRPr="00750D08">
        <w:rPr>
          <w:rFonts w:ascii="Times New Roman" w:hAnsi="Times New Roman"/>
          <w:szCs w:val="23"/>
        </w:rPr>
        <w:t xml:space="preserve">-AC to </w:t>
      </w:r>
      <w:r w:rsidR="009A7072" w:rsidRPr="00750D08">
        <w:rPr>
          <w:rFonts w:ascii="Times New Roman" w:hAnsi="Times New Roman"/>
          <w:spacing w:val="-3"/>
          <w:szCs w:val="24"/>
        </w:rPr>
        <w:t>Buckeye Terminals</w:t>
      </w:r>
      <w:r w:rsidRPr="00750D08">
        <w:rPr>
          <w:rFonts w:ascii="Times New Roman" w:hAnsi="Times New Roman"/>
          <w:spacing w:val="-3"/>
          <w:szCs w:val="24"/>
        </w:rPr>
        <w:t>, LLC</w:t>
      </w:r>
      <w:r w:rsidRPr="00750D08">
        <w:rPr>
          <w:rFonts w:ascii="Times New Roman" w:hAnsi="Times New Roman"/>
          <w:szCs w:val="23"/>
        </w:rPr>
        <w:t>,</w:t>
      </w:r>
      <w:r w:rsidR="00750D08">
        <w:rPr>
          <w:rFonts w:ascii="Times New Roman" w:hAnsi="Times New Roman"/>
          <w:szCs w:val="23"/>
        </w:rPr>
        <w:t xml:space="preserve"> to authorize</w:t>
      </w:r>
      <w:r w:rsidRPr="00750D08">
        <w:rPr>
          <w:rFonts w:ascii="Times New Roman" w:hAnsi="Times New Roman"/>
          <w:szCs w:val="23"/>
        </w:rPr>
        <w:t xml:space="preserve"> </w:t>
      </w:r>
      <w:r w:rsidR="00750D08" w:rsidRPr="00750D08">
        <w:rPr>
          <w:rFonts w:ascii="Times New Roman" w:hAnsi="Times New Roman"/>
          <w:spacing w:val="-3"/>
        </w:rPr>
        <w:t>the blending of butane into gasoline in Buckeye’s gasoline storage tanks</w:t>
      </w:r>
      <w:r w:rsidR="009A7072" w:rsidRPr="00750D08">
        <w:rPr>
          <w:rFonts w:ascii="Times New Roman" w:hAnsi="Times New Roman"/>
          <w:spacing w:val="-3"/>
        </w:rPr>
        <w:t xml:space="preserve">.  The facility, a </w:t>
      </w:r>
      <w:r w:rsidR="00A9109B" w:rsidRPr="00750D08">
        <w:rPr>
          <w:rFonts w:ascii="Times New Roman" w:hAnsi="Times New Roman"/>
          <w:spacing w:val="-3"/>
        </w:rPr>
        <w:t>Title V</w:t>
      </w:r>
      <w:r w:rsidR="009A7072" w:rsidRPr="00750D08">
        <w:rPr>
          <w:rFonts w:ascii="Times New Roman" w:hAnsi="Times New Roman"/>
          <w:spacing w:val="-3"/>
        </w:rPr>
        <w:t xml:space="preserve"> source, is located at </w:t>
      </w:r>
      <w:r w:rsidR="00581F36" w:rsidRPr="00750D08">
        <w:rPr>
          <w:rFonts w:ascii="Times New Roman" w:hAnsi="Times New Roman"/>
          <w:spacing w:val="-3"/>
        </w:rPr>
        <w:t>504 N 19</w:t>
      </w:r>
      <w:r w:rsidR="00581F36" w:rsidRPr="00750D08">
        <w:rPr>
          <w:rFonts w:ascii="Times New Roman" w:hAnsi="Times New Roman"/>
          <w:spacing w:val="-3"/>
          <w:vertAlign w:val="superscript"/>
        </w:rPr>
        <w:t>th</w:t>
      </w:r>
      <w:r w:rsidR="00581F36" w:rsidRPr="00750D08">
        <w:rPr>
          <w:rFonts w:ascii="Times New Roman" w:hAnsi="Times New Roman"/>
          <w:spacing w:val="-3"/>
        </w:rPr>
        <w:t xml:space="preserve"> St.,</w:t>
      </w:r>
      <w:r w:rsidR="009A7072" w:rsidRPr="00750D08">
        <w:rPr>
          <w:rFonts w:ascii="Times New Roman" w:hAnsi="Times New Roman"/>
          <w:spacing w:val="-3"/>
        </w:rPr>
        <w:t xml:space="preserve"> Tampa, FL 33605</w:t>
      </w:r>
      <w:r w:rsidRPr="00750D08">
        <w:rPr>
          <w:rFonts w:ascii="Times New Roman" w:hAnsi="Times New Roman"/>
          <w:szCs w:val="23"/>
        </w:rPr>
        <w:t>.</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ab/>
        <w:t>A Best Available Control Technology (BACT) determination was not required.</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Pr="00320A30">
        <w:rPr>
          <w:rFonts w:ascii="Times New Roman" w:hAnsi="Times New Roman"/>
          <w:spacing w:val="-3"/>
        </w:rPr>
        <w:t>3629 Queen Palm Dr., Tampa, Florida 33619, Phone 813-627-2600, Fax 813-627-2602</w:t>
      </w:r>
      <w:r w:rsidRPr="00320A30">
        <w:rPr>
          <w:rFonts w:ascii="Times New Roman" w:hAnsi="Times New Roman"/>
          <w:spacing w:val="-3"/>
          <w:szCs w:val="2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ind w:left="90"/>
        <w:jc w:val="both"/>
        <w:rPr>
          <w:rFonts w:ascii="Times New Roman" w:hAnsi="Times New Roman"/>
          <w:spacing w:val="-3"/>
          <w:szCs w:val="23"/>
        </w:rPr>
      </w:pPr>
      <w:r w:rsidRPr="00320A30">
        <w:rPr>
          <w:rFonts w:ascii="Times New Roman" w:hAnsi="Times New Roman"/>
          <w:spacing w:val="-3"/>
          <w:szCs w:val="23"/>
        </w:rPr>
        <w:tab/>
        <w:t>A petition that disputes the material facts on which the EPC’s action is based must contain the following information:</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5E3B32">
      <w:pPr>
        <w:numPr>
          <w:ilvl w:val="0"/>
          <w:numId w:val="5"/>
        </w:numPr>
        <w:tabs>
          <w:tab w:val="left" w:pos="-1080"/>
          <w:tab w:val="left" w:pos="-360"/>
          <w:tab w:val="left" w:pos="0"/>
        </w:tabs>
        <w:suppressAutoHyphens/>
        <w:ind w:left="0" w:firstLine="720"/>
        <w:jc w:val="both"/>
        <w:rPr>
          <w:rFonts w:ascii="Times New Roman" w:hAnsi="Times New Roman"/>
          <w:spacing w:val="-3"/>
          <w:szCs w:val="23"/>
        </w:rPr>
      </w:pPr>
      <w:r w:rsidRPr="00320A30">
        <w:rPr>
          <w:rFonts w:ascii="Times New Roman" w:hAnsi="Times New Roman"/>
          <w:spacing w:val="-3"/>
          <w:szCs w:val="23"/>
        </w:rPr>
        <w:t>The name and address of each agency affected and each agency’s file or identification number if known;</w:t>
      </w:r>
    </w:p>
    <w:p w:rsidR="00320A30" w:rsidRPr="00320A30" w:rsidRDefault="00320A30" w:rsidP="005E3B32">
      <w:pPr>
        <w:numPr>
          <w:ilvl w:val="0"/>
          <w:numId w:val="5"/>
        </w:numPr>
        <w:tabs>
          <w:tab w:val="left" w:pos="-1710"/>
          <w:tab w:val="left" w:pos="-1080"/>
          <w:tab w:val="left" w:pos="-360"/>
        </w:tabs>
        <w:suppressAutoHyphens/>
        <w:ind w:left="0" w:firstLine="720"/>
        <w:jc w:val="both"/>
        <w:rPr>
          <w:rFonts w:ascii="Times New Roman" w:hAnsi="Times New Roman"/>
          <w:spacing w:val="-3"/>
          <w:szCs w:val="23"/>
        </w:rPr>
      </w:pPr>
      <w:r w:rsidRPr="00320A30">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320A30" w:rsidRPr="00320A30" w:rsidRDefault="00320A30" w:rsidP="005E3B32">
      <w:pPr>
        <w:numPr>
          <w:ilvl w:val="0"/>
          <w:numId w:val="5"/>
        </w:numPr>
        <w:tabs>
          <w:tab w:val="left" w:pos="-1080"/>
          <w:tab w:val="left" w:pos="-540"/>
          <w:tab w:val="left" w:pos="-360"/>
        </w:tabs>
        <w:suppressAutoHyphens/>
        <w:jc w:val="both"/>
        <w:rPr>
          <w:rFonts w:ascii="Times New Roman" w:hAnsi="Times New Roman"/>
          <w:spacing w:val="-3"/>
          <w:szCs w:val="23"/>
        </w:rPr>
      </w:pPr>
      <w:r w:rsidRPr="00320A30">
        <w:rPr>
          <w:rFonts w:ascii="Times New Roman" w:hAnsi="Times New Roman"/>
          <w:spacing w:val="-3"/>
          <w:szCs w:val="23"/>
        </w:rPr>
        <w:t>A statement of how and when petitioner received notice of the EPC action;</w:t>
      </w:r>
    </w:p>
    <w:p w:rsidR="00320A30" w:rsidRPr="00320A30" w:rsidRDefault="00320A30" w:rsidP="005E3B32">
      <w:pPr>
        <w:numPr>
          <w:ilvl w:val="0"/>
          <w:numId w:val="5"/>
        </w:numPr>
        <w:tabs>
          <w:tab w:val="left" w:pos="-1080"/>
          <w:tab w:val="left" w:pos="-540"/>
          <w:tab w:val="left" w:pos="-360"/>
        </w:tabs>
        <w:suppressAutoHyphens/>
        <w:jc w:val="both"/>
        <w:rPr>
          <w:rFonts w:ascii="Times New Roman" w:hAnsi="Times New Roman"/>
          <w:spacing w:val="-3"/>
          <w:szCs w:val="23"/>
        </w:rPr>
      </w:pPr>
      <w:r w:rsidRPr="00320A30">
        <w:rPr>
          <w:rFonts w:ascii="Times New Roman" w:hAnsi="Times New Roman"/>
          <w:spacing w:val="-3"/>
          <w:szCs w:val="23"/>
        </w:rPr>
        <w:t>A statement of all disputed issues of material fact.  If there are none, the petition must so indicate;</w:t>
      </w:r>
    </w:p>
    <w:p w:rsidR="00320A30" w:rsidRPr="00320A30" w:rsidRDefault="00320A30" w:rsidP="005E3B32">
      <w:pPr>
        <w:numPr>
          <w:ilvl w:val="0"/>
          <w:numId w:val="5"/>
        </w:numPr>
        <w:tabs>
          <w:tab w:val="left" w:pos="-1080"/>
          <w:tab w:val="left" w:pos="-540"/>
          <w:tab w:val="left" w:pos="-360"/>
        </w:tabs>
        <w:suppressAutoHyphens/>
        <w:ind w:left="0" w:firstLine="720"/>
        <w:jc w:val="both"/>
        <w:rPr>
          <w:rFonts w:ascii="Times New Roman" w:hAnsi="Times New Roman"/>
          <w:spacing w:val="-3"/>
          <w:szCs w:val="23"/>
        </w:rPr>
      </w:pPr>
      <w:r w:rsidRPr="00320A30">
        <w:rPr>
          <w:rFonts w:ascii="Times New Roman" w:hAnsi="Times New Roman"/>
          <w:spacing w:val="-3"/>
          <w:szCs w:val="23"/>
        </w:rPr>
        <w:t>A concise statement of the ultimate facts alleged, including the specific facts the petitioner contends warrant reversal or modification of the EPC proposed action;</w:t>
      </w:r>
    </w:p>
    <w:p w:rsidR="00320A30" w:rsidRPr="00320A30" w:rsidRDefault="00320A30" w:rsidP="005E3B32">
      <w:pPr>
        <w:numPr>
          <w:ilvl w:val="0"/>
          <w:numId w:val="5"/>
        </w:numPr>
        <w:tabs>
          <w:tab w:val="left" w:pos="-1080"/>
          <w:tab w:val="left" w:pos="-540"/>
          <w:tab w:val="left" w:pos="-360"/>
        </w:tabs>
        <w:suppressAutoHyphens/>
        <w:ind w:left="0" w:firstLine="720"/>
        <w:jc w:val="both"/>
        <w:rPr>
          <w:rFonts w:ascii="Times New Roman" w:hAnsi="Times New Roman"/>
          <w:spacing w:val="-3"/>
          <w:szCs w:val="23"/>
        </w:rPr>
      </w:pPr>
      <w:r w:rsidRPr="00320A30">
        <w:rPr>
          <w:rFonts w:ascii="Times New Roman" w:hAnsi="Times New Roman"/>
          <w:spacing w:val="-3"/>
          <w:szCs w:val="23"/>
        </w:rPr>
        <w:t xml:space="preserve">A statement of specific rules or statutes </w:t>
      </w:r>
      <w:r w:rsidRPr="00320A30">
        <w:rPr>
          <w:rFonts w:ascii="Times New Roman" w:hAnsi="Times New Roman"/>
          <w:bCs/>
          <w:spacing w:val="-3"/>
          <w:szCs w:val="23"/>
        </w:rPr>
        <w:t>that</w:t>
      </w:r>
      <w:r w:rsidRPr="00320A30">
        <w:rPr>
          <w:rFonts w:ascii="Times New Roman" w:hAnsi="Times New Roman"/>
          <w:spacing w:val="-3"/>
          <w:szCs w:val="23"/>
        </w:rPr>
        <w:t xml:space="preserve"> the petitioner contends requires reversal or </w:t>
      </w:r>
      <w:r w:rsidRPr="00320A30">
        <w:rPr>
          <w:rFonts w:ascii="Times New Roman" w:hAnsi="Times New Roman"/>
          <w:spacing w:val="-3"/>
          <w:szCs w:val="23"/>
        </w:rPr>
        <w:lastRenderedPageBreak/>
        <w:t>modification of the EPC’s proposed action</w:t>
      </w:r>
      <w:r w:rsidRPr="00320A30">
        <w:rPr>
          <w:rFonts w:ascii="Times New Roman" w:hAnsi="Times New Roman"/>
          <w:bCs/>
          <w:spacing w:val="-3"/>
          <w:szCs w:val="23"/>
        </w:rPr>
        <w:t>, including an explanation of how the alleged facts relate to the specific rules or statutes</w:t>
      </w:r>
      <w:r w:rsidRPr="00320A30">
        <w:rPr>
          <w:rFonts w:ascii="Times New Roman" w:hAnsi="Times New Roman"/>
          <w:spacing w:val="-3"/>
          <w:szCs w:val="23"/>
        </w:rPr>
        <w:t>; and</w:t>
      </w:r>
    </w:p>
    <w:p w:rsidR="00320A30" w:rsidRPr="00320A30" w:rsidRDefault="00320A30" w:rsidP="005E3B32">
      <w:pPr>
        <w:numPr>
          <w:ilvl w:val="0"/>
          <w:numId w:val="5"/>
        </w:numPr>
        <w:tabs>
          <w:tab w:val="left" w:pos="-1080"/>
          <w:tab w:val="left" w:pos="-540"/>
          <w:tab w:val="left" w:pos="-360"/>
        </w:tabs>
        <w:suppressAutoHyphens/>
        <w:ind w:left="0" w:firstLine="720"/>
        <w:jc w:val="both"/>
        <w:rPr>
          <w:rFonts w:ascii="Times New Roman" w:hAnsi="Times New Roman"/>
          <w:spacing w:val="-3"/>
          <w:szCs w:val="23"/>
        </w:rPr>
      </w:pPr>
      <w:r w:rsidRPr="00320A30">
        <w:rPr>
          <w:rFonts w:ascii="Times New Roman" w:hAnsi="Times New Roman"/>
          <w:spacing w:val="-3"/>
          <w:szCs w:val="23"/>
        </w:rPr>
        <w:t>A statement of the relief sought by the petitioner, stating precisely the action petitioner wishes the EPC to take with respect to the EPC’s proposed action.</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Mediation under section 120.573, F.S. is not available in this proceeding.</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r w:rsidRPr="00320A30">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sidRPr="00320A30">
        <w:rPr>
          <w:rFonts w:ascii="Times New Roman" w:hAnsi="Times New Roman"/>
          <w:spacing w:val="-3"/>
        </w:rPr>
        <w:t>3629 Queen Palm Dr., Tampa, Florida 33619</w:t>
      </w:r>
      <w:r w:rsidRPr="00320A30">
        <w:rPr>
          <w:rFonts w:ascii="Times New Roman" w:hAnsi="Times New Roman"/>
          <w:spacing w:val="-3"/>
          <w:szCs w:val="2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s>
        <w:suppressAutoHyphens/>
        <w:jc w:val="both"/>
        <w:rPr>
          <w:rFonts w:ascii="Times New Roman" w:hAnsi="Times New Roman"/>
          <w:spacing w:val="-3"/>
        </w:rPr>
      </w:pPr>
      <w:r w:rsidRPr="00320A30">
        <w:rPr>
          <w:rFonts w:ascii="Times New Roman" w:hAnsi="Times New Roman"/>
          <w:spacing w:val="-3"/>
          <w:szCs w:val="23"/>
        </w:rPr>
        <w:tab/>
        <w:t xml:space="preserve">The complete project file is available for public inspection during normal business hours, 8:00 a.m. to 5:00 p.m., Monday through Friday, except legal holidays, at the Environmental Protection Commission of Hillsborough County, </w:t>
      </w:r>
      <w:r w:rsidRPr="00320A30">
        <w:rPr>
          <w:rFonts w:ascii="Times New Roman" w:hAnsi="Times New Roman"/>
          <w:spacing w:val="-3"/>
        </w:rPr>
        <w:t>3629 Queen Palm Dr., Tampa, FL 33619</w:t>
      </w:r>
      <w:r w:rsidRPr="00320A30">
        <w:rPr>
          <w:rFonts w:ascii="Times New Roman" w:hAnsi="Times New Roman"/>
          <w:spacing w:val="-3"/>
          <w:szCs w:val="23"/>
        </w:rPr>
        <w:t>.  The complete project file includes the proposed Permit, the application, and the information submitted by the responsible official, exclusive of confidential records under Section 403.111, F.S.  Interested persons may contact Diana M. Lee, P.E.</w:t>
      </w:r>
      <w:r w:rsidRPr="00320A30">
        <w:rPr>
          <w:rFonts w:ascii="Times New Roman" w:hAnsi="Times New Roman"/>
          <w:b/>
          <w:spacing w:val="-3"/>
          <w:szCs w:val="23"/>
        </w:rPr>
        <w:t>,</w:t>
      </w:r>
      <w:r w:rsidRPr="00320A30">
        <w:rPr>
          <w:rFonts w:ascii="Times New Roman" w:hAnsi="Times New Roman"/>
          <w:spacing w:val="-3"/>
          <w:szCs w:val="2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br w:type="page"/>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ENVIRONMENTAL PROTECTION COMMISSION OF</w:t>
      </w: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HILLSBOROUGH COUNTY, as Delegated by</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0"/>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STATE OF FLORIDA</w:t>
      </w: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DEPARTMENT OF ENVIRONMENTAL PROTECTION</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20"/>
        </w:rPr>
      </w:pPr>
    </w:p>
    <w:p w:rsidR="00320A30" w:rsidRPr="00320A30" w:rsidRDefault="00320A30" w:rsidP="00320A30">
      <w:pPr>
        <w:tabs>
          <w:tab w:val="center" w:pos="5040"/>
        </w:tabs>
        <w:suppressAutoHyphens/>
        <w:jc w:val="center"/>
        <w:rPr>
          <w:rFonts w:ascii="Times New Roman" w:hAnsi="Times New Roman"/>
          <w:spacing w:val="-3"/>
        </w:rPr>
      </w:pPr>
      <w:r w:rsidRPr="00320A30">
        <w:rPr>
          <w:rFonts w:ascii="Times New Roman" w:hAnsi="Times New Roman"/>
          <w:spacing w:val="-3"/>
        </w:rPr>
        <w:t>NOTICE OF PERMIT</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20A30" w:rsidRPr="00320A30" w:rsidRDefault="006412DB"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Michael Miller</w:t>
      </w:r>
      <w:r w:rsidR="00320A30" w:rsidRPr="00320A30">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r w:rsidR="00320A30" w:rsidRPr="00320A30">
        <w:rPr>
          <w:rFonts w:ascii="Times New Roman" w:hAnsi="Times New Roman"/>
          <w:spacing w:val="-3"/>
        </w:rPr>
        <w:tab/>
      </w:r>
    </w:p>
    <w:p w:rsidR="00320A30" w:rsidRPr="00320A30" w:rsidRDefault="006412DB"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Operations Manager</w:t>
      </w:r>
      <w:r w:rsidR="00320A30" w:rsidRPr="00320A30">
        <w:rPr>
          <w:rFonts w:ascii="Times New Roman" w:hAnsi="Times New Roman"/>
          <w:spacing w:val="-3"/>
        </w:rPr>
        <w:tab/>
      </w:r>
      <w:r w:rsidR="00320A30" w:rsidRPr="00320A30">
        <w:rPr>
          <w:rFonts w:ascii="Times New Roman" w:hAnsi="Times New Roman"/>
          <w:spacing w:val="-3"/>
        </w:rPr>
        <w:tab/>
      </w:r>
    </w:p>
    <w:p w:rsidR="00320A30" w:rsidRPr="00320A30" w:rsidRDefault="006412DB"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Buckeye Terminals</w:t>
      </w:r>
      <w:r w:rsidR="00320A30" w:rsidRPr="00320A30">
        <w:rPr>
          <w:rFonts w:ascii="Times New Roman" w:hAnsi="Times New Roman"/>
          <w:spacing w:val="-3"/>
        </w:rPr>
        <w:t>, LLC</w:t>
      </w:r>
    </w:p>
    <w:p w:rsidR="00320A30" w:rsidRPr="00320A30" w:rsidRDefault="006412DB"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848 McCloskey Blvd.</w:t>
      </w:r>
    </w:p>
    <w:p w:rsidR="00320A30" w:rsidRPr="00320A30" w:rsidRDefault="006412DB" w:rsidP="00320A3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Tampa, FL 33605</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F603E7"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603E7">
        <w:rPr>
          <w:rFonts w:ascii="Times New Roman" w:hAnsi="Times New Roman"/>
          <w:spacing w:val="-3"/>
        </w:rPr>
        <w:t xml:space="preserve">Dear Mr. </w:t>
      </w:r>
      <w:r w:rsidR="006412DB" w:rsidRPr="00F603E7">
        <w:rPr>
          <w:rFonts w:ascii="Times New Roman" w:hAnsi="Times New Roman"/>
          <w:spacing w:val="-3"/>
        </w:rPr>
        <w:t>Miller</w:t>
      </w:r>
      <w:r w:rsidRPr="00F603E7">
        <w:rPr>
          <w:rFonts w:ascii="Times New Roman" w:hAnsi="Times New Roman"/>
          <w:spacing w:val="-3"/>
        </w:rPr>
        <w:t>:</w:t>
      </w:r>
      <w:r w:rsidRPr="00F603E7">
        <w:rPr>
          <w:rFonts w:ascii="Times New Roman" w:hAnsi="Times New Roman"/>
          <w:spacing w:val="-3"/>
        </w:rPr>
        <w:tab/>
      </w:r>
      <w:r w:rsidRPr="00F603E7">
        <w:rPr>
          <w:rFonts w:ascii="Times New Roman" w:hAnsi="Times New Roman"/>
          <w:spacing w:val="-3"/>
        </w:rPr>
        <w:tab/>
      </w:r>
      <w:r w:rsidRPr="00F603E7">
        <w:rPr>
          <w:rFonts w:ascii="Times New Roman" w:hAnsi="Times New Roman"/>
          <w:spacing w:val="-3"/>
        </w:rPr>
        <w:tab/>
      </w:r>
      <w:r w:rsidRPr="00F603E7">
        <w:rPr>
          <w:rFonts w:ascii="Times New Roman" w:hAnsi="Times New Roman"/>
          <w:spacing w:val="-3"/>
        </w:rPr>
        <w:tab/>
      </w:r>
      <w:r w:rsidRPr="00F603E7">
        <w:rPr>
          <w:rFonts w:ascii="Times New Roman" w:hAnsi="Times New Roman"/>
          <w:spacing w:val="-3"/>
        </w:rPr>
        <w:tab/>
      </w:r>
      <w:r w:rsidRPr="00F603E7">
        <w:rPr>
          <w:rFonts w:ascii="Times New Roman" w:hAnsi="Times New Roman"/>
          <w:spacing w:val="-3"/>
        </w:rPr>
        <w:tab/>
      </w:r>
    </w:p>
    <w:p w:rsidR="00320A30" w:rsidRPr="00F603E7"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603E7">
        <w:rPr>
          <w:rFonts w:ascii="Times New Roman" w:hAnsi="Times New Roman"/>
          <w:spacing w:val="-3"/>
        </w:rPr>
        <w:tab/>
        <w:t>Enclosed is Permit Number 057</w:t>
      </w:r>
      <w:r w:rsidR="006412DB" w:rsidRPr="00F603E7">
        <w:rPr>
          <w:rFonts w:ascii="Times New Roman" w:hAnsi="Times New Roman"/>
          <w:spacing w:val="-3"/>
        </w:rPr>
        <w:t>0</w:t>
      </w:r>
      <w:r w:rsidR="00AD7CA5" w:rsidRPr="00F603E7">
        <w:rPr>
          <w:rFonts w:ascii="Times New Roman" w:hAnsi="Times New Roman"/>
          <w:spacing w:val="-3"/>
        </w:rPr>
        <w:t>123</w:t>
      </w:r>
      <w:r w:rsidR="006412DB" w:rsidRPr="00F603E7">
        <w:rPr>
          <w:rFonts w:ascii="Times New Roman" w:hAnsi="Times New Roman"/>
          <w:spacing w:val="-3"/>
        </w:rPr>
        <w:t>-0</w:t>
      </w:r>
      <w:r w:rsidR="00AD7CA5" w:rsidRPr="00F603E7">
        <w:rPr>
          <w:rFonts w:ascii="Times New Roman" w:hAnsi="Times New Roman"/>
          <w:spacing w:val="-3"/>
        </w:rPr>
        <w:t>33</w:t>
      </w:r>
      <w:r w:rsidRPr="00F603E7">
        <w:rPr>
          <w:rFonts w:ascii="Times New Roman" w:hAnsi="Times New Roman"/>
          <w:spacing w:val="-3"/>
        </w:rPr>
        <w:t xml:space="preserve">-AC </w:t>
      </w:r>
      <w:r w:rsidR="00F603E7" w:rsidRPr="00F603E7">
        <w:rPr>
          <w:rFonts w:ascii="Times New Roman" w:hAnsi="Times New Roman"/>
          <w:szCs w:val="23"/>
        </w:rPr>
        <w:t xml:space="preserve">to authorize the blending of butane into gasoline </w:t>
      </w:r>
      <w:r w:rsidR="00850752">
        <w:rPr>
          <w:rFonts w:ascii="Times New Roman" w:hAnsi="Times New Roman"/>
          <w:szCs w:val="23"/>
        </w:rPr>
        <w:t xml:space="preserve">in </w:t>
      </w:r>
      <w:r w:rsidR="00F603E7" w:rsidRPr="00F603E7">
        <w:rPr>
          <w:rFonts w:ascii="Times New Roman" w:hAnsi="Times New Roman"/>
          <w:szCs w:val="23"/>
        </w:rPr>
        <w:t>the gasoline storage tanks</w:t>
      </w:r>
      <w:r w:rsidR="00A9109B" w:rsidRPr="00F603E7">
        <w:rPr>
          <w:rFonts w:ascii="Times New Roman" w:hAnsi="Times New Roman"/>
          <w:spacing w:val="-3"/>
        </w:rPr>
        <w:t xml:space="preserve"> at the Buckeye North Tampa Terminal</w:t>
      </w:r>
      <w:r w:rsidRPr="00F603E7">
        <w:rPr>
          <w:rFonts w:ascii="Times New Roman" w:hAnsi="Times New Roman"/>
          <w:spacing w:val="-3"/>
          <w:szCs w:val="24"/>
        </w:rPr>
        <w:t>, issued pursuant to Section 403.087, Florida Statutes</w:t>
      </w:r>
      <w:r w:rsidRPr="00F603E7">
        <w:rPr>
          <w:rFonts w:ascii="Times New Roman" w:hAnsi="Times New Roman"/>
          <w:spacing w:val="-3"/>
        </w:rPr>
        <w:t>.</w:t>
      </w:r>
      <w:r w:rsidRPr="00320A30">
        <w:rPr>
          <w:rFonts w:ascii="Times New Roman" w:hAnsi="Times New Roman"/>
          <w:spacing w:val="-3"/>
        </w:rPr>
        <w:t xml:space="preserve">  </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t>Executed in Tampa, Florida.</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Sincerely,</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Richard D. Garrity, Ph.D.</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Executive Director</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RDG/LAW/law</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3"/>
        </w:rPr>
      </w:pPr>
      <w:r w:rsidRPr="00320A30">
        <w:rPr>
          <w:rFonts w:ascii="Times New Roman" w:hAnsi="Times New Roman"/>
          <w:spacing w:val="-3"/>
        </w:rPr>
        <w:br w:type="page"/>
      </w:r>
      <w:r w:rsidR="006412DB">
        <w:rPr>
          <w:rFonts w:ascii="Times New Roman" w:hAnsi="Times New Roman"/>
        </w:rPr>
        <w:lastRenderedPageBreak/>
        <w:t>Buckeye Terminals</w:t>
      </w:r>
      <w:r w:rsidRPr="006412DB">
        <w:rPr>
          <w:rFonts w:ascii="Times New Roman" w:hAnsi="Times New Roman"/>
        </w:rPr>
        <w:t>, LLC</w:t>
      </w:r>
      <w:r w:rsidRPr="00320A30">
        <w:rPr>
          <w:rFonts w:ascii="Times New Roman" w:hAnsi="Times New Roman"/>
        </w:rPr>
        <w:tab/>
      </w:r>
      <w:r w:rsidRPr="00320A30">
        <w:rPr>
          <w:rFonts w:ascii="Times New Roman" w:hAnsi="Times New Roman"/>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 xml:space="preserve">  Page Two</w:t>
      </w:r>
    </w:p>
    <w:p w:rsidR="00320A30" w:rsidRPr="00320A30" w:rsidRDefault="006412DB"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rPr>
        <w:t>Tampa</w:t>
      </w:r>
      <w:r w:rsidR="00320A30" w:rsidRPr="00320A30">
        <w:rPr>
          <w:rFonts w:ascii="Times New Roman" w:hAnsi="Times New Roman"/>
        </w:rPr>
        <w:t>, FL 3</w:t>
      </w:r>
      <w:r>
        <w:rPr>
          <w:rFonts w:ascii="Times New Roman" w:hAnsi="Times New Roman"/>
        </w:rPr>
        <w:t>3605</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320A30">
        <w:rPr>
          <w:rFonts w:ascii="Times New Roman" w:hAnsi="Times New Roman"/>
          <w:spacing w:val="-3"/>
          <w:szCs w:val="23"/>
        </w:rPr>
        <w:t>cc:  Florida Department of Environmental Protection, Southwest District (posting online)</w:t>
      </w:r>
    </w:p>
    <w:p w:rsidR="00320A30" w:rsidRDefault="006412DB" w:rsidP="00AD7C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ab/>
      </w:r>
      <w:r w:rsidR="00AD7CA5" w:rsidRPr="00AD7CA5">
        <w:rPr>
          <w:rFonts w:ascii="Times New Roman" w:hAnsi="Times New Roman"/>
          <w:spacing w:val="-3"/>
        </w:rPr>
        <w:t xml:space="preserve">  Joseph S. Burke, P.E. – SPEC Consulting, LLC (via email)</w:t>
      </w:r>
      <w:r w:rsidR="00AD7CA5">
        <w:rPr>
          <w:rFonts w:ascii="Times New Roman" w:hAnsi="Times New Roman"/>
          <w:spacing w:val="-3"/>
        </w:rPr>
        <w:t xml:space="preserve"> </w:t>
      </w:r>
    </w:p>
    <w:p w:rsidR="00AD7CA5" w:rsidRPr="00320A30" w:rsidRDefault="00AD7CA5" w:rsidP="00AD7C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center" w:pos="5040"/>
        </w:tabs>
        <w:suppressAutoHyphens/>
        <w:jc w:val="center"/>
        <w:rPr>
          <w:rFonts w:ascii="Times New Roman" w:hAnsi="Times New Roman"/>
          <w:spacing w:val="-3"/>
          <w:u w:val="single"/>
        </w:rPr>
      </w:pPr>
      <w:r w:rsidRPr="00320A30">
        <w:rPr>
          <w:rFonts w:ascii="Times New Roman" w:hAnsi="Times New Roman"/>
          <w:spacing w:val="-3"/>
          <w:u w:val="single"/>
        </w:rPr>
        <w:t>CERTIFICATE OF SERVICE</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t>This is to certify that this NOTICE OF PERMIT and all copies were mailed before the close of business on _________________________ to the listed persons.</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FILING AND ACKNOWLEDGEMENT</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rPr>
      </w:pPr>
      <w:r w:rsidRPr="00320A30">
        <w:rPr>
          <w:rFonts w:ascii="Times New Roman" w:hAnsi="Times New Roman"/>
          <w:spacing w:val="-3"/>
        </w:rPr>
        <w:t>FILED, on this date, pursuant to Section 120.52(7), Florida Statutes, with the designated clerk, receipt of which is hereby acknowledged.</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 xml:space="preserve">     </w:t>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p>
    <w:p w:rsidR="00320A30" w:rsidRPr="00320A30" w:rsidRDefault="00320A30"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r>
      <w:r w:rsidRPr="00320A30">
        <w:rPr>
          <w:rFonts w:ascii="Times New Roman" w:hAnsi="Times New Roman"/>
          <w:spacing w:val="-3"/>
        </w:rPr>
        <w:tab/>
        <w:t>__________________________   _____________</w:t>
      </w:r>
    </w:p>
    <w:p w:rsidR="00613C25" w:rsidRPr="001D572C" w:rsidRDefault="00320A30" w:rsidP="00320A30">
      <w:pPr>
        <w:tabs>
          <w:tab w:val="center" w:pos="5040"/>
        </w:tabs>
        <w:suppressAutoHyphens/>
        <w:jc w:val="both"/>
        <w:rPr>
          <w:rFonts w:ascii="Times New Roman" w:hAnsi="Times New Roman"/>
          <w:spacing w:val="-3"/>
        </w:rPr>
      </w:pPr>
      <w:r>
        <w:rPr>
          <w:rFonts w:ascii="Times New Roman" w:hAnsi="Times New Roman"/>
          <w:spacing w:val="-3"/>
        </w:rPr>
        <w:t xml:space="preserve">                                                                 Cl</w:t>
      </w:r>
      <w:r w:rsidRPr="00320A30">
        <w:rPr>
          <w:rFonts w:ascii="Times New Roman" w:hAnsi="Times New Roman"/>
          <w:spacing w:val="-3"/>
        </w:rPr>
        <w:t xml:space="preserve">erk                     </w:t>
      </w:r>
      <w:r w:rsidRPr="00320A30">
        <w:rPr>
          <w:rFonts w:ascii="Times New Roman" w:hAnsi="Times New Roman"/>
          <w:spacing w:val="-3"/>
        </w:rPr>
        <w:tab/>
        <w:t xml:space="preserve"> </w:t>
      </w:r>
      <w:r w:rsidRPr="00320A30">
        <w:rPr>
          <w:rFonts w:ascii="Times New Roman" w:hAnsi="Times New Roman"/>
          <w:spacing w:val="-3"/>
        </w:rPr>
        <w:tab/>
        <w:t xml:space="preserve">   </w:t>
      </w:r>
      <w:r>
        <w:rPr>
          <w:rFonts w:ascii="Times New Roman" w:hAnsi="Times New Roman"/>
          <w:spacing w:val="-3"/>
        </w:rPr>
        <w:t xml:space="preserve">     </w:t>
      </w:r>
      <w:r w:rsidRPr="00320A30">
        <w:rPr>
          <w:rFonts w:ascii="Times New Roman" w:hAnsi="Times New Roman"/>
          <w:spacing w:val="-3"/>
        </w:rPr>
        <w:t>Date</w:t>
      </w: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Pr="00C3449F"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696368" w:rsidSect="00613C25">
          <w:endnotePr>
            <w:numFmt w:val="decimal"/>
          </w:endnotePr>
          <w:type w:val="continuous"/>
          <w:pgSz w:w="12240" w:h="15840"/>
          <w:pgMar w:top="1440" w:right="1080" w:bottom="1440" w:left="1080" w:header="1440" w:footer="720" w:gutter="0"/>
          <w:pgNumType w:start="1"/>
          <w:cols w:space="720"/>
          <w:noEndnote/>
        </w:sect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sidR="008F6C74">
        <w:rPr>
          <w:rFonts w:ascii="Times New Roman" w:hAnsi="Times New Roman"/>
          <w:spacing w:val="-3"/>
        </w:rPr>
        <w:tab/>
      </w:r>
      <w:r w:rsidR="00ED2C3D">
        <w:rPr>
          <w:rFonts w:ascii="Times New Roman" w:hAnsi="Times New Roman"/>
          <w:spacing w:val="-3"/>
        </w:rPr>
        <w:tab/>
      </w:r>
      <w:r>
        <w:rPr>
          <w:rFonts w:ascii="Times New Roman" w:hAnsi="Times New Roman"/>
          <w:spacing w:val="-3"/>
        </w:rPr>
        <w:t>PERMIT/CERTIFICATION</w:t>
      </w:r>
    </w:p>
    <w:p w:rsidR="00E34B79" w:rsidRDefault="00D5276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Buckeye Terminals, LLC</w:t>
      </w:r>
      <w:r w:rsidR="00E34B79">
        <w:rPr>
          <w:rFonts w:ascii="Times New Roman" w:hAnsi="Times New Roman"/>
          <w:spacing w:val="-3"/>
        </w:rPr>
        <w:t xml:space="preserve">                            </w:t>
      </w:r>
      <w:r w:rsidR="00E34B79">
        <w:rPr>
          <w:rFonts w:ascii="Times New Roman" w:hAnsi="Times New Roman"/>
          <w:spacing w:val="-3"/>
        </w:rPr>
        <w:tab/>
      </w:r>
      <w:r w:rsidR="008F6C74">
        <w:rPr>
          <w:rFonts w:ascii="Times New Roman" w:hAnsi="Times New Roman"/>
          <w:spacing w:val="-3"/>
        </w:rPr>
        <w:tab/>
      </w:r>
      <w:r w:rsidR="00ED2C3D">
        <w:rPr>
          <w:rFonts w:ascii="Times New Roman" w:hAnsi="Times New Roman"/>
          <w:spacing w:val="-3"/>
        </w:rPr>
        <w:tab/>
      </w:r>
      <w:r w:rsidR="00E34B79">
        <w:rPr>
          <w:rFonts w:ascii="Times New Roman" w:hAnsi="Times New Roman"/>
          <w:spacing w:val="-3"/>
        </w:rPr>
        <w:t xml:space="preserve">Permit No.:  </w:t>
      </w:r>
      <w:r>
        <w:rPr>
          <w:rFonts w:ascii="Times New Roman" w:hAnsi="Times New Roman"/>
          <w:spacing w:val="-3"/>
        </w:rPr>
        <w:t>057</w:t>
      </w:r>
      <w:r w:rsidR="00AD7CA5">
        <w:rPr>
          <w:rFonts w:ascii="Times New Roman" w:hAnsi="Times New Roman"/>
          <w:spacing w:val="-3"/>
        </w:rPr>
        <w:t>0123</w:t>
      </w:r>
      <w:r>
        <w:rPr>
          <w:rFonts w:ascii="Times New Roman" w:hAnsi="Times New Roman"/>
          <w:spacing w:val="-3"/>
        </w:rPr>
        <w:t>-0</w:t>
      </w:r>
      <w:r w:rsidR="00AD7CA5">
        <w:rPr>
          <w:rFonts w:ascii="Times New Roman" w:hAnsi="Times New Roman"/>
          <w:spacing w:val="-3"/>
        </w:rPr>
        <w:t>33</w:t>
      </w:r>
      <w:r>
        <w:rPr>
          <w:rFonts w:ascii="Times New Roman" w:hAnsi="Times New Roman"/>
          <w:spacing w:val="-3"/>
        </w:rPr>
        <w:t>-A</w:t>
      </w:r>
      <w:r w:rsidR="00320A30">
        <w:rPr>
          <w:rFonts w:ascii="Times New Roman" w:hAnsi="Times New Roman"/>
          <w:spacing w:val="-3"/>
        </w:rPr>
        <w:t>C</w:t>
      </w:r>
    </w:p>
    <w:p w:rsidR="00E34B79" w:rsidRPr="00284572" w:rsidRDefault="003748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Tampa</w:t>
      </w:r>
      <w:r w:rsidR="00AD7CA5">
        <w:rPr>
          <w:rFonts w:ascii="Times New Roman" w:hAnsi="Times New Roman"/>
          <w:spacing w:val="-3"/>
          <w:szCs w:val="24"/>
        </w:rPr>
        <w:t xml:space="preserve"> North</w:t>
      </w:r>
      <w:r>
        <w:rPr>
          <w:rFonts w:ascii="Times New Roman" w:hAnsi="Times New Roman"/>
          <w:spacing w:val="-3"/>
          <w:szCs w:val="24"/>
        </w:rPr>
        <w:t xml:space="preserve"> Terminal</w:t>
      </w:r>
      <w:r w:rsidR="000D10FE">
        <w:rPr>
          <w:rFonts w:ascii="Times New Roman" w:hAnsi="Times New Roman"/>
          <w:spacing w:val="-3"/>
          <w:szCs w:val="24"/>
        </w:rPr>
        <w:tab/>
      </w:r>
      <w:r w:rsidR="00E34B79">
        <w:rPr>
          <w:rFonts w:ascii="Times New Roman" w:hAnsi="Times New Roman"/>
          <w:spacing w:val="-3"/>
        </w:rPr>
        <w:t xml:space="preserve">                              </w:t>
      </w:r>
      <w:r w:rsidR="00E34B79">
        <w:rPr>
          <w:rFonts w:ascii="Times New Roman" w:hAnsi="Times New Roman"/>
          <w:spacing w:val="-3"/>
        </w:rPr>
        <w:tab/>
      </w:r>
      <w:r w:rsidR="00ED2C3D">
        <w:rPr>
          <w:rFonts w:ascii="Times New Roman" w:hAnsi="Times New Roman"/>
          <w:spacing w:val="-3"/>
        </w:rPr>
        <w:tab/>
      </w:r>
      <w:r w:rsidR="00E34B79" w:rsidRPr="00284572">
        <w:rPr>
          <w:rFonts w:ascii="Times New Roman" w:hAnsi="Times New Roman"/>
          <w:spacing w:val="-3"/>
        </w:rPr>
        <w:t>County:  Hillsborough</w:t>
      </w:r>
    </w:p>
    <w:p w:rsidR="00284572" w:rsidRPr="002C16AD" w:rsidRDefault="00AD7C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504 N. 19</w:t>
      </w:r>
      <w:r w:rsidRPr="00AD7CA5">
        <w:rPr>
          <w:rFonts w:ascii="Times New Roman" w:hAnsi="Times New Roman"/>
          <w:spacing w:val="-3"/>
          <w:szCs w:val="24"/>
          <w:vertAlign w:val="superscript"/>
        </w:rPr>
        <w:t>th</w:t>
      </w:r>
      <w:r>
        <w:rPr>
          <w:rFonts w:ascii="Times New Roman" w:hAnsi="Times New Roman"/>
          <w:spacing w:val="-3"/>
          <w:szCs w:val="24"/>
        </w:rPr>
        <w:t xml:space="preserve"> St.</w:t>
      </w:r>
      <w:r>
        <w:rPr>
          <w:rFonts w:ascii="Times New Roman" w:hAnsi="Times New Roman"/>
          <w:spacing w:val="-3"/>
          <w:szCs w:val="24"/>
        </w:rPr>
        <w:tab/>
      </w:r>
      <w:r w:rsidR="00E34B79" w:rsidRPr="00284572">
        <w:rPr>
          <w:rFonts w:ascii="Times New Roman" w:hAnsi="Times New Roman"/>
          <w:spacing w:val="-3"/>
        </w:rPr>
        <w:t xml:space="preserve">               </w:t>
      </w:r>
      <w:r w:rsidR="00F5150F" w:rsidRPr="00284572">
        <w:rPr>
          <w:rFonts w:ascii="Times New Roman" w:hAnsi="Times New Roman"/>
          <w:spacing w:val="-3"/>
        </w:rPr>
        <w:t xml:space="preserve">           </w:t>
      </w:r>
      <w:r w:rsidR="00F5150F" w:rsidRPr="00284572">
        <w:rPr>
          <w:rFonts w:ascii="Times New Roman" w:hAnsi="Times New Roman"/>
          <w:spacing w:val="-3"/>
        </w:rPr>
        <w:tab/>
      </w:r>
      <w:r w:rsidR="008F6C74" w:rsidRPr="00284572">
        <w:rPr>
          <w:rFonts w:ascii="Times New Roman" w:hAnsi="Times New Roman"/>
          <w:spacing w:val="-3"/>
        </w:rPr>
        <w:tab/>
      </w:r>
      <w:r w:rsidR="00ED2C3D">
        <w:rPr>
          <w:rFonts w:ascii="Times New Roman" w:hAnsi="Times New Roman"/>
          <w:spacing w:val="-3"/>
        </w:rPr>
        <w:tab/>
      </w:r>
      <w:r w:rsidR="00F5150F" w:rsidRPr="00EA52B3">
        <w:rPr>
          <w:rFonts w:ascii="Times New Roman" w:hAnsi="Times New Roman"/>
          <w:spacing w:val="-3"/>
        </w:rPr>
        <w:t>Ex</w:t>
      </w:r>
      <w:r w:rsidR="00842EAF" w:rsidRPr="00EA52B3">
        <w:rPr>
          <w:rFonts w:ascii="Times New Roman" w:hAnsi="Times New Roman"/>
          <w:spacing w:val="-3"/>
        </w:rPr>
        <w:t>pir</w:t>
      </w:r>
      <w:r w:rsidR="00C059DA" w:rsidRPr="00EA52B3">
        <w:rPr>
          <w:rFonts w:ascii="Times New Roman" w:hAnsi="Times New Roman"/>
          <w:spacing w:val="-3"/>
        </w:rPr>
        <w:t>ation Date</w:t>
      </w:r>
      <w:r w:rsidR="008838CD" w:rsidRPr="00EA52B3">
        <w:rPr>
          <w:rFonts w:ascii="Times New Roman" w:hAnsi="Times New Roman"/>
          <w:spacing w:val="-3"/>
        </w:rPr>
        <w:t xml:space="preserve">:  </w:t>
      </w:r>
      <w:r w:rsidR="00EA52B3" w:rsidRPr="00EA52B3">
        <w:rPr>
          <w:rFonts w:ascii="Times New Roman" w:hAnsi="Times New Roman"/>
          <w:spacing w:val="-3"/>
        </w:rPr>
        <w:t>Feb</w:t>
      </w:r>
      <w:r w:rsidR="00EA52B3">
        <w:rPr>
          <w:rFonts w:ascii="Times New Roman" w:hAnsi="Times New Roman"/>
          <w:spacing w:val="-3"/>
        </w:rPr>
        <w:t>ruary 1, 2018</w:t>
      </w:r>
    </w:p>
    <w:p w:rsidR="000B3638" w:rsidRPr="000B3638" w:rsidRDefault="0037480F"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sidRPr="002C16AD">
        <w:rPr>
          <w:rFonts w:ascii="Times New Roman" w:hAnsi="Times New Roman"/>
          <w:spacing w:val="-3"/>
        </w:rPr>
        <w:t>Tampa, FL 33605</w:t>
      </w:r>
      <w:r w:rsidR="00E34B79" w:rsidRPr="002C16AD">
        <w:rPr>
          <w:rFonts w:ascii="Times New Roman" w:hAnsi="Times New Roman"/>
          <w:spacing w:val="-3"/>
        </w:rPr>
        <w:t xml:space="preserve">         </w:t>
      </w:r>
      <w:r w:rsidR="00842EAF" w:rsidRPr="002C16AD">
        <w:rPr>
          <w:rFonts w:ascii="Times New Roman" w:hAnsi="Times New Roman"/>
          <w:spacing w:val="-3"/>
        </w:rPr>
        <w:t xml:space="preserve">   </w:t>
      </w:r>
      <w:r w:rsidR="00842EAF" w:rsidRPr="002C16AD">
        <w:rPr>
          <w:rFonts w:ascii="Times New Roman" w:hAnsi="Times New Roman"/>
          <w:spacing w:val="-3"/>
        </w:rPr>
        <w:tab/>
      </w:r>
      <w:r w:rsidR="00842EAF" w:rsidRPr="002C16AD">
        <w:rPr>
          <w:rFonts w:ascii="Times New Roman" w:hAnsi="Times New Roman"/>
          <w:spacing w:val="-3"/>
        </w:rPr>
        <w:tab/>
      </w:r>
      <w:r w:rsidR="008F6C74" w:rsidRPr="002C16AD">
        <w:rPr>
          <w:rFonts w:ascii="Times New Roman" w:hAnsi="Times New Roman"/>
          <w:spacing w:val="-3"/>
        </w:rPr>
        <w:t xml:space="preserve">            </w:t>
      </w:r>
      <w:r w:rsidR="000B3638" w:rsidRPr="002C16AD">
        <w:rPr>
          <w:rFonts w:ascii="Times New Roman" w:hAnsi="Times New Roman"/>
          <w:spacing w:val="-3"/>
        </w:rPr>
        <w:tab/>
      </w:r>
      <w:r w:rsidR="000B3638" w:rsidRPr="002C16AD">
        <w:rPr>
          <w:rFonts w:ascii="Times New Roman" w:hAnsi="Times New Roman"/>
          <w:spacing w:val="-3"/>
        </w:rPr>
        <w:tab/>
      </w:r>
      <w:r w:rsidR="00ED2C3D" w:rsidRPr="002C16AD">
        <w:rPr>
          <w:rFonts w:ascii="Times New Roman" w:hAnsi="Times New Roman"/>
          <w:spacing w:val="-3"/>
        </w:rPr>
        <w:tab/>
      </w:r>
      <w:r w:rsidR="00842EAF" w:rsidRPr="002C16AD">
        <w:rPr>
          <w:rFonts w:ascii="Times New Roman" w:hAnsi="Times New Roman"/>
          <w:spacing w:val="-3"/>
        </w:rPr>
        <w:t xml:space="preserve">Project: </w:t>
      </w:r>
      <w:r w:rsidR="0063169D" w:rsidRPr="002C16AD">
        <w:rPr>
          <w:rFonts w:ascii="Times New Roman" w:hAnsi="Times New Roman"/>
          <w:spacing w:val="-3"/>
        </w:rPr>
        <w:t xml:space="preserve"> </w:t>
      </w:r>
      <w:r w:rsidR="00AD7CA5">
        <w:rPr>
          <w:rFonts w:ascii="Times New Roman" w:hAnsi="Times New Roman"/>
          <w:spacing w:val="-3"/>
        </w:rPr>
        <w:t>Butane Blending</w:t>
      </w:r>
    </w:p>
    <w:p w:rsidR="000B3638" w:rsidRDefault="000B3638"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p>
    <w:p w:rsidR="00E34B79" w:rsidRPr="006764CF" w:rsidRDefault="004C37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w:t>
      </w:r>
      <w:r w:rsidR="00E34B79">
        <w:rPr>
          <w:rFonts w:ascii="Times New Roman" w:hAnsi="Times New Roman"/>
          <w:spacing w:val="-3"/>
        </w:rPr>
        <w: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w:t>
      </w:r>
      <w:r w:rsidR="00E34B79" w:rsidRPr="006764CF">
        <w:rPr>
          <w:rFonts w:ascii="Times New Roman" w:hAnsi="Times New Roman"/>
          <w:spacing w:val="-3"/>
        </w:rPr>
        <w:t>reto or on file with the EPC and made a part hereof and specifically described as follows:</w:t>
      </w:r>
    </w:p>
    <w:p w:rsidR="00E34B79" w:rsidRPr="006764CF"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850752" w:rsidRDefault="00BA7ED5" w:rsidP="008507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764CF">
        <w:rPr>
          <w:rFonts w:ascii="Times New Roman" w:hAnsi="Times New Roman"/>
          <w:spacing w:val="-3"/>
          <w:szCs w:val="24"/>
        </w:rPr>
        <w:t>This permit</w:t>
      </w:r>
      <w:r w:rsidRPr="006764CF">
        <w:rPr>
          <w:rFonts w:ascii="Times New Roman" w:hAnsi="Times New Roman"/>
          <w:spacing w:val="-3"/>
        </w:rPr>
        <w:t xml:space="preserve"> </w:t>
      </w:r>
      <w:r w:rsidRPr="006764CF">
        <w:rPr>
          <w:rFonts w:ascii="Times New Roman" w:hAnsi="Times New Roman"/>
          <w:spacing w:val="-3"/>
          <w:szCs w:val="24"/>
        </w:rPr>
        <w:t xml:space="preserve">authorizes </w:t>
      </w:r>
      <w:r w:rsidR="00850752" w:rsidRPr="00152D57">
        <w:rPr>
          <w:rFonts w:ascii="Times New Roman" w:hAnsi="Times New Roman"/>
          <w:spacing w:val="-3"/>
          <w:szCs w:val="24"/>
        </w:rPr>
        <w:t xml:space="preserve">the </w:t>
      </w:r>
      <w:r w:rsidR="00850752">
        <w:rPr>
          <w:rFonts w:ascii="Times New Roman" w:hAnsi="Times New Roman"/>
          <w:spacing w:val="-3"/>
          <w:szCs w:val="24"/>
        </w:rPr>
        <w:t>blending of butane into gasoline in the gasoline</w:t>
      </w:r>
      <w:r w:rsidR="00850752" w:rsidRPr="00152D57">
        <w:rPr>
          <w:rFonts w:ascii="Times New Roman" w:hAnsi="Times New Roman"/>
          <w:spacing w:val="-3"/>
          <w:szCs w:val="24"/>
        </w:rPr>
        <w:t xml:space="preserve"> storage tanks</w:t>
      </w:r>
      <w:r w:rsidR="00850752" w:rsidRPr="000B7625">
        <w:rPr>
          <w:rFonts w:ascii="Times New Roman" w:hAnsi="Times New Roman"/>
          <w:spacing w:val="-3"/>
          <w:szCs w:val="24"/>
        </w:rPr>
        <w:t xml:space="preserve"> in order to increase the RVP of the gasoline</w:t>
      </w:r>
      <w:r w:rsidR="005337F4">
        <w:rPr>
          <w:rFonts w:ascii="Times New Roman" w:hAnsi="Times New Roman"/>
          <w:spacing w:val="-3"/>
          <w:szCs w:val="24"/>
        </w:rPr>
        <w:t xml:space="preserve"> at a bulk gasoline terminal</w:t>
      </w:r>
      <w:r w:rsidR="00850752" w:rsidRPr="000B7625">
        <w:rPr>
          <w:rFonts w:ascii="Times New Roman" w:hAnsi="Times New Roman"/>
          <w:spacing w:val="-3"/>
          <w:szCs w:val="24"/>
        </w:rPr>
        <w:t xml:space="preserve">.  </w:t>
      </w:r>
      <w:r w:rsidR="000E40C8" w:rsidRPr="000E40C8">
        <w:rPr>
          <w:rFonts w:ascii="Times New Roman" w:hAnsi="Times New Roman"/>
          <w:spacing w:val="-3"/>
          <w:szCs w:val="24"/>
        </w:rPr>
        <w:t>As part of this projec</w:t>
      </w:r>
      <w:r w:rsidR="000E40C8">
        <w:rPr>
          <w:rFonts w:ascii="Times New Roman" w:hAnsi="Times New Roman"/>
          <w:spacing w:val="-3"/>
          <w:szCs w:val="24"/>
        </w:rPr>
        <w:t>t, Buckeye will install</w:t>
      </w:r>
      <w:r w:rsidR="000E40C8" w:rsidRPr="000E40C8">
        <w:rPr>
          <w:rFonts w:ascii="Times New Roman" w:hAnsi="Times New Roman"/>
          <w:spacing w:val="-3"/>
          <w:szCs w:val="24"/>
        </w:rPr>
        <w:t xml:space="preserve"> addi</w:t>
      </w:r>
      <w:r w:rsidR="000E40C8">
        <w:rPr>
          <w:rFonts w:ascii="Times New Roman" w:hAnsi="Times New Roman"/>
          <w:spacing w:val="-3"/>
          <w:szCs w:val="24"/>
        </w:rPr>
        <w:t>tional piping, valves, pumps, and</w:t>
      </w:r>
      <w:r w:rsidR="000E40C8" w:rsidRPr="000E40C8">
        <w:rPr>
          <w:rFonts w:ascii="Times New Roman" w:hAnsi="Times New Roman"/>
          <w:spacing w:val="-3"/>
          <w:szCs w:val="24"/>
        </w:rPr>
        <w:t xml:space="preserve"> flanges. </w:t>
      </w:r>
      <w:r w:rsidR="00850752">
        <w:rPr>
          <w:rFonts w:ascii="Times New Roman" w:hAnsi="Times New Roman"/>
          <w:spacing w:val="-3"/>
          <w:szCs w:val="24"/>
        </w:rPr>
        <w:t>Butane will be received by trucks and pumped to the gasoline storage tanks</w:t>
      </w:r>
      <w:r w:rsidR="001A1C44">
        <w:rPr>
          <w:rFonts w:ascii="Times New Roman" w:hAnsi="Times New Roman"/>
          <w:spacing w:val="-3"/>
          <w:szCs w:val="24"/>
        </w:rPr>
        <w:t>.</w:t>
      </w:r>
      <w:r w:rsidR="00850752">
        <w:rPr>
          <w:rFonts w:ascii="Times New Roman" w:hAnsi="Times New Roman"/>
          <w:spacing w:val="-3"/>
          <w:szCs w:val="24"/>
        </w:rPr>
        <w:t xml:space="preserve"> </w:t>
      </w:r>
      <w:r w:rsidR="00345232">
        <w:rPr>
          <w:rFonts w:ascii="Times New Roman" w:hAnsi="Times New Roman"/>
        </w:rPr>
        <w:t xml:space="preserve">The table below lists the gasoline </w:t>
      </w:r>
      <w:r w:rsidR="00345232" w:rsidRPr="0010233B">
        <w:rPr>
          <w:rFonts w:ascii="Times New Roman" w:hAnsi="Times New Roman"/>
        </w:rPr>
        <w:t xml:space="preserve">floating roof group </w:t>
      </w:r>
      <w:r w:rsidR="00345232">
        <w:rPr>
          <w:rFonts w:ascii="Times New Roman" w:hAnsi="Times New Roman"/>
        </w:rPr>
        <w:t xml:space="preserve">storage tanks at </w:t>
      </w:r>
      <w:r w:rsidR="005337F4">
        <w:rPr>
          <w:rFonts w:ascii="Times New Roman" w:hAnsi="Times New Roman"/>
          <w:bCs/>
          <w:szCs w:val="24"/>
        </w:rPr>
        <w:t>the facility</w:t>
      </w:r>
      <w:r w:rsidR="00345232">
        <w:rPr>
          <w:rFonts w:ascii="Times New Roman" w:hAnsi="Times New Roman"/>
        </w:rPr>
        <w:t>.</w:t>
      </w:r>
    </w:p>
    <w:p w:rsidR="00850752" w:rsidRPr="00850752" w:rsidRDefault="00850752" w:rsidP="00587EF6">
      <w:pPr>
        <w:jc w:val="both"/>
        <w:rPr>
          <w:rFonts w:ascii="Times New Roman" w:hAnsi="Times New Roman"/>
          <w:spacing w:val="-3"/>
          <w:szCs w:val="24"/>
        </w:rPr>
      </w:pPr>
    </w:p>
    <w:p w:rsidR="00E76C75" w:rsidRPr="00E76C75" w:rsidRDefault="00850752" w:rsidP="005337F4">
      <w:pPr>
        <w:jc w:val="both"/>
        <w:rPr>
          <w:rFonts w:ascii="Times New Roman" w:hAnsi="Times New Roman"/>
          <w:spacing w:val="-3"/>
          <w:szCs w:val="24"/>
        </w:rPr>
      </w:pPr>
      <w:r w:rsidRPr="00850752">
        <w:rPr>
          <w:rFonts w:ascii="Times New Roman" w:hAnsi="Times New Roman"/>
          <w:bCs/>
          <w:szCs w:val="24"/>
        </w:rPr>
        <w:t xml:space="preserve">Buckeye Terminals’ Tampa Terminal </w:t>
      </w:r>
      <w:r w:rsidRPr="00850752">
        <w:rPr>
          <w:rFonts w:ascii="Times New Roman" w:hAnsi="Times New Roman"/>
          <w:spacing w:val="-3"/>
          <w:szCs w:val="24"/>
        </w:rPr>
        <w:t xml:space="preserve">consists of: 1) twelve petroleum liquid storage tanks for storage and handling of the petroleum products (gasoline, distillate, and denatured ethanol) and additives, 2) a truck loading rack with four loading bays, and 3) a marine loadout operation.  </w:t>
      </w:r>
      <w:r w:rsidR="00037752" w:rsidRPr="00E76C75">
        <w:rPr>
          <w:rFonts w:ascii="Times New Roman" w:hAnsi="Times New Roman"/>
          <w:szCs w:val="24"/>
        </w:rPr>
        <w:t xml:space="preserve">VOC emissions from </w:t>
      </w:r>
      <w:r w:rsidR="00037752" w:rsidRPr="00E76C75">
        <w:rPr>
          <w:rFonts w:ascii="Times New Roman" w:hAnsi="Times New Roman"/>
          <w:spacing w:val="-3"/>
          <w:szCs w:val="24"/>
        </w:rPr>
        <w:t xml:space="preserve">the truck loading rack </w:t>
      </w:r>
      <w:r w:rsidR="00E76C75" w:rsidRPr="00E76C75">
        <w:rPr>
          <w:rFonts w:ascii="Times New Roman" w:hAnsi="Times New Roman"/>
          <w:spacing w:val="-3"/>
          <w:szCs w:val="24"/>
        </w:rPr>
        <w:t xml:space="preserve">are primarily controlled by a John Zink “ZTOF” (Zink Thermal Oxidizer Flare) Vapor Combustion Unit (VCU), Model ZCT-5-9-50-X-2/8-2/8 (Serial No. VC-9077984).  The backup control device is a McGill Vapor Recovery Unit (VRU), Model No. 704. </w:t>
      </w:r>
    </w:p>
    <w:p w:rsidR="000E3BF6" w:rsidRPr="00E76C75" w:rsidRDefault="000E3BF6" w:rsidP="00587EF6">
      <w:pPr>
        <w:pStyle w:val="ListParagraph"/>
        <w:ind w:left="0"/>
        <w:jc w:val="both"/>
        <w:rPr>
          <w:rFonts w:ascii="Times New Roman" w:hAnsi="Times New Roman"/>
          <w:szCs w:val="24"/>
        </w:rPr>
      </w:pPr>
    </w:p>
    <w:p w:rsidR="00BA7ED5" w:rsidRPr="00704E4C" w:rsidRDefault="00704E4C" w:rsidP="00704E4C">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704E4C">
        <w:rPr>
          <w:rFonts w:ascii="Times New Roman" w:hAnsi="Times New Roman"/>
          <w:spacing w:val="-3"/>
          <w:szCs w:val="24"/>
        </w:rPr>
        <w:t>Emission Unit No. 001 - Internal Floating Roof Tanks - 1801, 1802, 1803, 1806, 1812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02"/>
        <w:gridCol w:w="2700"/>
        <w:gridCol w:w="2574"/>
      </w:tblGrid>
      <w:tr w:rsidR="00704E4C" w:rsidRPr="00704E4C" w:rsidTr="00B55F94">
        <w:tc>
          <w:tcPr>
            <w:tcW w:w="1368" w:type="dxa"/>
          </w:tcPr>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704E4C">
              <w:rPr>
                <w:rFonts w:ascii="Times New Roman" w:hAnsi="Times New Roman"/>
                <w:spacing w:val="-3"/>
                <w:szCs w:val="24"/>
              </w:rPr>
              <w:t>Tank No.</w:t>
            </w:r>
          </w:p>
        </w:tc>
        <w:tc>
          <w:tcPr>
            <w:tcW w:w="3402" w:type="dxa"/>
          </w:tcPr>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704E4C">
              <w:rPr>
                <w:rFonts w:ascii="Times New Roman" w:hAnsi="Times New Roman"/>
                <w:spacing w:val="-3"/>
                <w:szCs w:val="24"/>
              </w:rPr>
              <w:t>Type</w:t>
            </w:r>
          </w:p>
        </w:tc>
        <w:tc>
          <w:tcPr>
            <w:tcW w:w="2700" w:type="dxa"/>
          </w:tcPr>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704E4C">
              <w:rPr>
                <w:rFonts w:ascii="Times New Roman" w:hAnsi="Times New Roman"/>
                <w:spacing w:val="-3"/>
                <w:szCs w:val="24"/>
              </w:rPr>
              <w:t>Size (Diameter x Height)</w:t>
            </w:r>
          </w:p>
        </w:tc>
        <w:tc>
          <w:tcPr>
            <w:tcW w:w="2574" w:type="dxa"/>
          </w:tcPr>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704E4C">
              <w:rPr>
                <w:rFonts w:ascii="Times New Roman" w:hAnsi="Times New Roman"/>
                <w:spacing w:val="-3"/>
                <w:szCs w:val="24"/>
              </w:rPr>
              <w:t>Volume (Gallons)</w:t>
            </w:r>
          </w:p>
        </w:tc>
      </w:tr>
      <w:tr w:rsidR="00704E4C" w:rsidRPr="00704E4C" w:rsidTr="00B55F94">
        <w:tc>
          <w:tcPr>
            <w:tcW w:w="1368"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1801</w:t>
            </w:r>
          </w:p>
        </w:tc>
        <w:tc>
          <w:tcPr>
            <w:tcW w:w="3402"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IFR/ P/S-MS/SS-RMW/R-BD</w:t>
            </w:r>
          </w:p>
        </w:tc>
        <w:tc>
          <w:tcPr>
            <w:tcW w:w="2700" w:type="dxa"/>
          </w:tcPr>
          <w:p w:rsidR="00704E4C" w:rsidRPr="00704E4C" w:rsidRDefault="00704E4C" w:rsidP="00704E4C">
            <w:pPr>
              <w:widowControl/>
              <w:jc w:val="center"/>
              <w:rPr>
                <w:rFonts w:ascii="Times New Roman" w:hAnsi="Times New Roman"/>
                <w:spacing w:val="-3"/>
                <w:szCs w:val="24"/>
              </w:rPr>
            </w:pPr>
            <w:r w:rsidRPr="00704E4C">
              <w:rPr>
                <w:rFonts w:ascii="Times New Roman" w:hAnsi="Times New Roman"/>
                <w:spacing w:val="-3"/>
                <w:szCs w:val="24"/>
              </w:rPr>
              <w:t>100' x 40’</w:t>
            </w:r>
          </w:p>
        </w:tc>
        <w:tc>
          <w:tcPr>
            <w:tcW w:w="2574" w:type="dxa"/>
          </w:tcPr>
          <w:p w:rsidR="00704E4C" w:rsidRPr="00704E4C" w:rsidRDefault="00704E4C" w:rsidP="00704E4C">
            <w:pPr>
              <w:widowControl/>
              <w:jc w:val="center"/>
              <w:rPr>
                <w:rFonts w:ascii="Times New Roman" w:hAnsi="Times New Roman"/>
                <w:szCs w:val="24"/>
              </w:rPr>
            </w:pPr>
            <w:r w:rsidRPr="00704E4C">
              <w:rPr>
                <w:rFonts w:ascii="Times New Roman" w:hAnsi="Times New Roman"/>
                <w:spacing w:val="-3"/>
                <w:szCs w:val="24"/>
              </w:rPr>
              <w:t>2,106,048</w:t>
            </w:r>
          </w:p>
        </w:tc>
      </w:tr>
      <w:tr w:rsidR="00704E4C" w:rsidRPr="00704E4C" w:rsidTr="00B55F94">
        <w:tc>
          <w:tcPr>
            <w:tcW w:w="1368"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1802</w:t>
            </w:r>
          </w:p>
        </w:tc>
        <w:tc>
          <w:tcPr>
            <w:tcW w:w="3402"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IFR/ P/S-MS/SS-RMW/R-BD</w:t>
            </w:r>
          </w:p>
        </w:tc>
        <w:tc>
          <w:tcPr>
            <w:tcW w:w="2700" w:type="dxa"/>
          </w:tcPr>
          <w:p w:rsidR="00704E4C" w:rsidRPr="00704E4C" w:rsidRDefault="00704E4C" w:rsidP="00704E4C">
            <w:pPr>
              <w:widowControl/>
              <w:jc w:val="center"/>
              <w:rPr>
                <w:rFonts w:ascii="Times New Roman" w:hAnsi="Times New Roman"/>
                <w:spacing w:val="-3"/>
                <w:szCs w:val="24"/>
              </w:rPr>
            </w:pPr>
            <w:r w:rsidRPr="00704E4C">
              <w:rPr>
                <w:rFonts w:ascii="Times New Roman" w:hAnsi="Times New Roman"/>
                <w:spacing w:val="-3"/>
                <w:szCs w:val="24"/>
              </w:rPr>
              <w:t>158' x 48'</w:t>
            </w:r>
          </w:p>
        </w:tc>
        <w:tc>
          <w:tcPr>
            <w:tcW w:w="2574" w:type="dxa"/>
          </w:tcPr>
          <w:p w:rsidR="00704E4C" w:rsidRPr="00704E4C" w:rsidRDefault="00704E4C" w:rsidP="00704E4C">
            <w:pPr>
              <w:widowControl/>
              <w:jc w:val="center"/>
              <w:rPr>
                <w:rFonts w:ascii="Times New Roman" w:hAnsi="Times New Roman"/>
                <w:szCs w:val="24"/>
              </w:rPr>
            </w:pPr>
            <w:r w:rsidRPr="00704E4C">
              <w:rPr>
                <w:rFonts w:ascii="Times New Roman" w:hAnsi="Times New Roman"/>
                <w:spacing w:val="-3"/>
                <w:szCs w:val="24"/>
              </w:rPr>
              <w:t>6,334,818</w:t>
            </w:r>
          </w:p>
        </w:tc>
      </w:tr>
      <w:tr w:rsidR="00704E4C" w:rsidRPr="00704E4C" w:rsidTr="00B55F94">
        <w:tc>
          <w:tcPr>
            <w:tcW w:w="1368"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1803</w:t>
            </w:r>
          </w:p>
        </w:tc>
        <w:tc>
          <w:tcPr>
            <w:tcW w:w="3402"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IFR/ P/S-MS/SS-RMW/R-BD</w:t>
            </w:r>
          </w:p>
        </w:tc>
        <w:tc>
          <w:tcPr>
            <w:tcW w:w="2700" w:type="dxa"/>
          </w:tcPr>
          <w:p w:rsidR="00704E4C" w:rsidRPr="00704E4C" w:rsidRDefault="00704E4C" w:rsidP="00704E4C">
            <w:pPr>
              <w:widowControl/>
              <w:jc w:val="center"/>
              <w:rPr>
                <w:rFonts w:ascii="Times New Roman" w:hAnsi="Times New Roman"/>
                <w:spacing w:val="-3"/>
                <w:szCs w:val="24"/>
              </w:rPr>
            </w:pPr>
            <w:r w:rsidRPr="00704E4C">
              <w:rPr>
                <w:rFonts w:ascii="Times New Roman" w:hAnsi="Times New Roman"/>
                <w:spacing w:val="-3"/>
                <w:szCs w:val="24"/>
              </w:rPr>
              <w:t>85’ x 40’</w:t>
            </w:r>
          </w:p>
        </w:tc>
        <w:tc>
          <w:tcPr>
            <w:tcW w:w="2574" w:type="dxa"/>
          </w:tcPr>
          <w:p w:rsidR="00704E4C" w:rsidRPr="00704E4C" w:rsidRDefault="00704E4C" w:rsidP="00704E4C">
            <w:pPr>
              <w:widowControl/>
              <w:jc w:val="center"/>
              <w:rPr>
                <w:rFonts w:ascii="Times New Roman" w:hAnsi="Times New Roman"/>
                <w:szCs w:val="24"/>
              </w:rPr>
            </w:pPr>
            <w:r w:rsidRPr="00704E4C">
              <w:rPr>
                <w:rFonts w:ascii="Times New Roman" w:hAnsi="Times New Roman"/>
                <w:spacing w:val="-3"/>
                <w:szCs w:val="24"/>
              </w:rPr>
              <w:t>1,583,316</w:t>
            </w:r>
          </w:p>
        </w:tc>
      </w:tr>
      <w:tr w:rsidR="00704E4C" w:rsidRPr="00704E4C" w:rsidTr="00B55F94">
        <w:tc>
          <w:tcPr>
            <w:tcW w:w="1368"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1806</w:t>
            </w:r>
          </w:p>
        </w:tc>
        <w:tc>
          <w:tcPr>
            <w:tcW w:w="3402"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IFR/ P/S-MS/SS-RMW/R-WD</w:t>
            </w:r>
          </w:p>
        </w:tc>
        <w:tc>
          <w:tcPr>
            <w:tcW w:w="2700"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95' x 48'</w:t>
            </w:r>
          </w:p>
        </w:tc>
        <w:tc>
          <w:tcPr>
            <w:tcW w:w="2574"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2,368,002</w:t>
            </w:r>
          </w:p>
        </w:tc>
      </w:tr>
      <w:tr w:rsidR="00704E4C" w:rsidRPr="00704E4C" w:rsidTr="00B55F94">
        <w:tc>
          <w:tcPr>
            <w:tcW w:w="1368"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1812</w:t>
            </w:r>
          </w:p>
        </w:tc>
        <w:tc>
          <w:tcPr>
            <w:tcW w:w="3402"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IFR/ P/S-MS/SS-RMW/R-WD</w:t>
            </w:r>
          </w:p>
        </w:tc>
        <w:tc>
          <w:tcPr>
            <w:tcW w:w="2700"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120’ x 48’</w:t>
            </w:r>
          </w:p>
        </w:tc>
        <w:tc>
          <w:tcPr>
            <w:tcW w:w="2574" w:type="dxa"/>
          </w:tcPr>
          <w:p w:rsidR="00704E4C" w:rsidRPr="00704E4C" w:rsidRDefault="00704E4C" w:rsidP="00704E4C">
            <w:pPr>
              <w:widowControl/>
              <w:suppressAutoHyphens/>
              <w:jc w:val="center"/>
              <w:rPr>
                <w:rFonts w:ascii="Times New Roman" w:hAnsi="Times New Roman"/>
                <w:spacing w:val="-3"/>
                <w:szCs w:val="24"/>
              </w:rPr>
            </w:pPr>
            <w:r w:rsidRPr="00704E4C">
              <w:rPr>
                <w:rFonts w:ascii="Times New Roman" w:hAnsi="Times New Roman"/>
                <w:spacing w:val="-3"/>
                <w:szCs w:val="24"/>
              </w:rPr>
              <w:t>3,675,000</w:t>
            </w:r>
          </w:p>
        </w:tc>
      </w:tr>
    </w:tbl>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704E4C">
        <w:rPr>
          <w:rFonts w:ascii="Times New Roman" w:hAnsi="Times New Roman"/>
          <w:spacing w:val="-3"/>
          <w:szCs w:val="24"/>
        </w:rPr>
        <w:tab/>
        <w:t>IFR - Internal Floating Roof</w:t>
      </w:r>
    </w:p>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704E4C">
        <w:rPr>
          <w:rFonts w:ascii="Times New Roman" w:hAnsi="Times New Roman"/>
          <w:spacing w:val="-3"/>
          <w:szCs w:val="24"/>
        </w:rPr>
        <w:tab/>
        <w:t>FCR - Fixed Cone Roof</w:t>
      </w:r>
    </w:p>
    <w:p w:rsidR="006B07FF"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704E4C">
        <w:rPr>
          <w:rFonts w:ascii="Times New Roman" w:hAnsi="Times New Roman"/>
          <w:spacing w:val="-3"/>
          <w:szCs w:val="24"/>
        </w:rPr>
        <w:tab/>
        <w:t>HFR - Horizontal Fixed Roof</w:t>
      </w:r>
    </w:p>
    <w:p w:rsidR="006B07FF" w:rsidRDefault="006B07FF"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sectPr w:rsidR="006B07FF" w:rsidSect="00AF4AB7">
          <w:footerReference w:type="default" r:id="rId13"/>
          <w:endnotePr>
            <w:numFmt w:val="decimal"/>
          </w:endnotePr>
          <w:pgSz w:w="12240" w:h="15840"/>
          <w:pgMar w:top="1440" w:right="1080" w:bottom="1440" w:left="1080" w:header="1440" w:footer="255" w:gutter="0"/>
          <w:pgNumType w:start="2"/>
          <w:cols w:space="720"/>
          <w:noEndnote/>
        </w:sectPr>
      </w:pPr>
    </w:p>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04E4C" w:rsidRPr="00704E4C" w:rsidRDefault="00704E4C" w:rsidP="00704E4C">
      <w:pPr>
        <w:widowControl/>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hanging="720"/>
        <w:jc w:val="both"/>
        <w:rPr>
          <w:rFonts w:ascii="Times New Roman" w:hAnsi="Times New Roman"/>
          <w:spacing w:val="-3"/>
          <w:szCs w:val="24"/>
        </w:rPr>
      </w:pPr>
      <w:r w:rsidRPr="00704E4C">
        <w:rPr>
          <w:rFonts w:ascii="Times New Roman" w:hAnsi="Times New Roman"/>
          <w:spacing w:val="-3"/>
          <w:szCs w:val="24"/>
        </w:rPr>
        <w:tab/>
        <w:t>P/S-MS/SS-RMW/R-WD - Mechanical shoe mounted primary and rim mounted wiper secondary seal with a welded deck and unbolted access hatch.</w:t>
      </w:r>
    </w:p>
    <w:p w:rsidR="00704E4C" w:rsidRPr="00704E4C" w:rsidRDefault="00704E4C"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720"/>
        <w:rPr>
          <w:rFonts w:ascii="Times New Roman" w:hAnsi="Times New Roman"/>
          <w:spacing w:val="-3"/>
          <w:szCs w:val="24"/>
        </w:rPr>
      </w:pPr>
      <w:r w:rsidRPr="00704E4C">
        <w:rPr>
          <w:rFonts w:ascii="Times New Roman" w:hAnsi="Times New Roman"/>
          <w:spacing w:val="-3"/>
          <w:szCs w:val="24"/>
        </w:rPr>
        <w:t>P/S-MS/SS-RMW/R-BD – Mechanical shoe mounted primary and rim mounted wiper secondary seal with a bolted deck and unbolted access hatch.</w:t>
      </w: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r w:rsidRPr="00B84A04">
        <w:rPr>
          <w:rFonts w:ascii="Times New Roman" w:hAnsi="Times New Roman"/>
          <w:szCs w:val="24"/>
        </w:rPr>
        <w:t xml:space="preserve">Location:  </w:t>
      </w:r>
      <w:r w:rsidR="00846986">
        <w:rPr>
          <w:rFonts w:ascii="Times New Roman" w:hAnsi="Times New Roman"/>
          <w:szCs w:val="24"/>
        </w:rPr>
        <w:t>504 N. 19</w:t>
      </w:r>
      <w:r w:rsidR="00846986" w:rsidRPr="00846986">
        <w:rPr>
          <w:rFonts w:ascii="Times New Roman" w:hAnsi="Times New Roman"/>
          <w:szCs w:val="24"/>
          <w:vertAlign w:val="superscript"/>
        </w:rPr>
        <w:t>th</w:t>
      </w:r>
      <w:r w:rsidR="00846986">
        <w:rPr>
          <w:rFonts w:ascii="Times New Roman" w:hAnsi="Times New Roman"/>
          <w:szCs w:val="24"/>
        </w:rPr>
        <w:t xml:space="preserve"> St.</w:t>
      </w:r>
      <w:r w:rsidRPr="00B84A04">
        <w:rPr>
          <w:rFonts w:ascii="Times New Roman" w:hAnsi="Times New Roman"/>
          <w:szCs w:val="24"/>
        </w:rPr>
        <w:t>, Tampa, FL  33605</w:t>
      </w: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5D6E25" w:rsidRPr="008B6CA9"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pacing w:val="-3"/>
          <w:szCs w:val="24"/>
        </w:rPr>
      </w:pPr>
      <w:r w:rsidRPr="00B84A04">
        <w:rPr>
          <w:rFonts w:ascii="Times New Roman" w:hAnsi="Times New Roman"/>
          <w:spacing w:val="-3"/>
          <w:szCs w:val="24"/>
        </w:rPr>
        <w:t>UTM:  17- 35</w:t>
      </w:r>
      <w:r w:rsidR="00846986">
        <w:rPr>
          <w:rFonts w:ascii="Times New Roman" w:hAnsi="Times New Roman"/>
          <w:spacing w:val="-3"/>
          <w:szCs w:val="24"/>
        </w:rPr>
        <w:t>8</w:t>
      </w:r>
      <w:r w:rsidRPr="00B84A04">
        <w:rPr>
          <w:rFonts w:ascii="Times New Roman" w:hAnsi="Times New Roman"/>
          <w:spacing w:val="-3"/>
          <w:szCs w:val="24"/>
        </w:rPr>
        <w:t>.</w:t>
      </w:r>
      <w:r w:rsidR="00846986">
        <w:rPr>
          <w:rFonts w:ascii="Times New Roman" w:hAnsi="Times New Roman"/>
          <w:spacing w:val="-3"/>
          <w:szCs w:val="24"/>
        </w:rPr>
        <w:t>33</w:t>
      </w:r>
      <w:r w:rsidRPr="00B84A04">
        <w:rPr>
          <w:rFonts w:ascii="Times New Roman" w:hAnsi="Times New Roman"/>
          <w:spacing w:val="-3"/>
          <w:szCs w:val="24"/>
        </w:rPr>
        <w:t xml:space="preserve">E   </w:t>
      </w:r>
      <w:r w:rsidRPr="008B6CA9">
        <w:rPr>
          <w:rFonts w:ascii="Times New Roman" w:hAnsi="Times New Roman"/>
          <w:spacing w:val="-3"/>
          <w:szCs w:val="24"/>
        </w:rPr>
        <w:t>3092.</w:t>
      </w:r>
      <w:r w:rsidR="00846986" w:rsidRPr="008B6CA9">
        <w:rPr>
          <w:rFonts w:ascii="Times New Roman" w:hAnsi="Times New Roman"/>
          <w:spacing w:val="-3"/>
          <w:szCs w:val="24"/>
        </w:rPr>
        <w:t>4</w:t>
      </w:r>
      <w:r w:rsidRPr="008B6CA9">
        <w:rPr>
          <w:rFonts w:ascii="Times New Roman" w:hAnsi="Times New Roman"/>
          <w:spacing w:val="-3"/>
          <w:szCs w:val="24"/>
        </w:rPr>
        <w:t xml:space="preserve">0N     NEDS No.: </w:t>
      </w:r>
      <w:r w:rsidR="00846986" w:rsidRPr="008B6CA9">
        <w:rPr>
          <w:rFonts w:ascii="Times New Roman" w:hAnsi="Times New Roman"/>
          <w:spacing w:val="-3"/>
          <w:szCs w:val="24"/>
        </w:rPr>
        <w:t>0123</w:t>
      </w:r>
    </w:p>
    <w:p w:rsidR="005D6E25" w:rsidRPr="008B6CA9" w:rsidRDefault="005D6E25" w:rsidP="005D6E2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D6E25" w:rsidRPr="00B84A04" w:rsidRDefault="00A94B27"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B6CA9">
        <w:rPr>
          <w:rFonts w:ascii="Times New Roman" w:hAnsi="Times New Roman"/>
          <w:spacing w:val="-3"/>
          <w:szCs w:val="24"/>
        </w:rPr>
        <w:t>References Permit No</w:t>
      </w:r>
      <w:r w:rsidR="001C253F" w:rsidRPr="008B6CA9">
        <w:rPr>
          <w:rFonts w:ascii="Times New Roman" w:hAnsi="Times New Roman"/>
          <w:spacing w:val="-3"/>
          <w:szCs w:val="24"/>
        </w:rPr>
        <w:t>s</w:t>
      </w:r>
      <w:r w:rsidR="005D6E25" w:rsidRPr="008B6CA9">
        <w:rPr>
          <w:rFonts w:ascii="Times New Roman" w:hAnsi="Times New Roman"/>
          <w:spacing w:val="-3"/>
          <w:szCs w:val="24"/>
        </w:rPr>
        <w:t xml:space="preserve">.: </w:t>
      </w:r>
      <w:r w:rsidR="008B6CA9" w:rsidRPr="008B6CA9">
        <w:rPr>
          <w:rFonts w:ascii="Times New Roman" w:hAnsi="Times New Roman"/>
          <w:spacing w:val="-3"/>
          <w:szCs w:val="24"/>
        </w:rPr>
        <w:t>0570123-021-AC, 0570123-024-AV, and 0570123-028-AC</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84A04">
        <w:rPr>
          <w:rFonts w:ascii="Times New Roman" w:hAnsi="Times New Roman"/>
          <w:spacing w:val="-3"/>
          <w:szCs w:val="24"/>
        </w:rPr>
        <w:t xml:space="preserve">Replaces Permit No.:  </w:t>
      </w:r>
      <w:r w:rsidR="00E56CA0">
        <w:rPr>
          <w:rFonts w:ascii="Times New Roman" w:hAnsi="Times New Roman"/>
          <w:spacing w:val="-3"/>
          <w:szCs w:val="24"/>
        </w:rPr>
        <w:t>NA</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AF4AB7">
          <w:footerReference w:type="default" r:id="rId14"/>
          <w:endnotePr>
            <w:numFmt w:val="decimal"/>
          </w:endnotePr>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1"/>
          <w:cols w:space="720"/>
          <w:noEndnote/>
        </w:sectPr>
      </w:pPr>
    </w:p>
    <w:p w:rsidR="002E45F5" w:rsidRP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r w:rsidRPr="002E45F5">
        <w:rPr>
          <w:rFonts w:ascii="Times New Roman" w:hAnsi="Times New Roman"/>
          <w:b/>
          <w:spacing w:val="-3"/>
          <w:szCs w:val="24"/>
        </w:rPr>
        <w:lastRenderedPageBreak/>
        <w:t>The following conditions apply facility-wide to all emission units and activities:</w:t>
      </w:r>
    </w:p>
    <w:p w:rsidR="002E45F5" w:rsidRP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2E45F5" w:rsidRDefault="00C379F7"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r>
      <w:r w:rsidR="002E45F5" w:rsidRPr="00953301">
        <w:rPr>
          <w:rFonts w:ascii="Times New Roman" w:hAnsi="Times New Roman"/>
          <w:spacing w:val="-3"/>
          <w:szCs w:val="24"/>
        </w:rPr>
        <w:t xml:space="preserve">Not federally Enforceable.  </w:t>
      </w:r>
      <w:r w:rsidR="002E45F5" w:rsidRPr="002E45F5">
        <w:rPr>
          <w:rFonts w:ascii="Times New Roman" w:hAnsi="Times New Roman"/>
          <w:spacing w:val="-3"/>
          <w:szCs w:val="24"/>
          <w:u w:val="single"/>
        </w:rPr>
        <w:t>Objectionable Odor Prohibited</w:t>
      </w:r>
      <w:r w:rsidR="002E45F5" w:rsidRPr="002E45F5">
        <w:rPr>
          <w:rFonts w:ascii="Times New Roman" w:hAnsi="Times New Roman"/>
          <w:spacing w:val="-3"/>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2E45F5" w:rsidRP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C379F7"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379F7">
        <w:rPr>
          <w:rFonts w:ascii="Times New Roman" w:hAnsi="Times New Roman"/>
          <w:spacing w:val="-3"/>
          <w:szCs w:val="24"/>
        </w:rPr>
        <w:t xml:space="preserve"> </w:t>
      </w:r>
      <w:r w:rsidRPr="00C379F7">
        <w:rPr>
          <w:rFonts w:ascii="Times New Roman" w:hAnsi="Times New Roman"/>
          <w:spacing w:val="-3"/>
          <w:szCs w:val="24"/>
        </w:rPr>
        <w:tab/>
      </w:r>
      <w:r w:rsidR="002E45F5" w:rsidRPr="002E45F5">
        <w:rPr>
          <w:rFonts w:ascii="Times New Roman" w:hAnsi="Times New Roman"/>
          <w:spacing w:val="-3"/>
          <w:szCs w:val="24"/>
          <w:u w:val="single"/>
        </w:rPr>
        <w:t>General Volatile Organic Compounds (VOC) Emissions or Organic Solvents (OS) Emissions</w:t>
      </w:r>
      <w:r w:rsidR="002E45F5" w:rsidRPr="002E45F5">
        <w:rPr>
          <w:rFonts w:ascii="Times New Roman" w:hAnsi="Times New Roman"/>
          <w:spacing w:val="-3"/>
          <w:szCs w:val="24"/>
        </w:rPr>
        <w:t>.  The permittee shall allow no person to store, pump, handle, process, load, unload or use in any process or installation, volatile organic compounds or organic solvents without applying known and existing vapor emission control devices or systems deemed necessary and ordered by the Department or its delegated agent, the Environmental Protection Commission of Hillsborough County.</w:t>
      </w:r>
      <w:r w:rsidR="002E45F5">
        <w:rPr>
          <w:rFonts w:ascii="Times New Roman" w:hAnsi="Times New Roman"/>
          <w:spacing w:val="-3"/>
          <w:szCs w:val="24"/>
        </w:rPr>
        <w:t xml:space="preserve">  [Rule </w:t>
      </w:r>
      <w:r w:rsidR="002E45F5" w:rsidRPr="002E45F5">
        <w:rPr>
          <w:rFonts w:ascii="Times New Roman" w:hAnsi="Times New Roman"/>
          <w:spacing w:val="-3"/>
          <w:szCs w:val="24"/>
        </w:rPr>
        <w:t xml:space="preserve"> 62-296.320(1), F.A.C. and Permit No. 0570123-021-AC</w:t>
      </w:r>
      <w:r w:rsidR="002E45F5">
        <w:rPr>
          <w:rFonts w:ascii="Times New Roman" w:hAnsi="Times New Roman"/>
          <w:spacing w:val="-3"/>
          <w:szCs w:val="24"/>
        </w:rPr>
        <w:t>]</w:t>
      </w:r>
    </w:p>
    <w:p w:rsidR="002E45F5" w:rsidRP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2E45F5" w:rsidRDefault="002E45F5" w:rsidP="005E3B32">
      <w:pPr>
        <w:numPr>
          <w:ilvl w:val="0"/>
          <w:numId w:val="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Maintain tightly fitting cover, lids, etc. on all containers when they are not being handled, tapped, etc.</w:t>
      </w:r>
    </w:p>
    <w:p w:rsidR="002E45F5" w:rsidRPr="002E45F5" w:rsidRDefault="002E45F5" w:rsidP="005E3B32">
      <w:pPr>
        <w:numPr>
          <w:ilvl w:val="0"/>
          <w:numId w:val="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Where possible and practical, procure/fabricate a tightly fitting cover for any open trough, basin, etc. of VOC so that it can be covered when not in use.</w:t>
      </w:r>
    </w:p>
    <w:p w:rsidR="002E45F5" w:rsidRPr="002E45F5" w:rsidRDefault="002E45F5" w:rsidP="005E3B32">
      <w:pPr>
        <w:numPr>
          <w:ilvl w:val="0"/>
          <w:numId w:val="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Immediately attend to all spills/waste as appropriate.</w:t>
      </w:r>
    </w:p>
    <w:p w:rsidR="002E45F5" w:rsidRP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C379F7"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379F7">
        <w:rPr>
          <w:rFonts w:ascii="Times New Roman" w:hAnsi="Times New Roman"/>
          <w:spacing w:val="-3"/>
          <w:szCs w:val="24"/>
        </w:rPr>
        <w:t xml:space="preserve"> </w:t>
      </w:r>
      <w:r w:rsidRPr="00C379F7">
        <w:rPr>
          <w:rFonts w:ascii="Times New Roman" w:hAnsi="Times New Roman"/>
          <w:spacing w:val="-3"/>
          <w:szCs w:val="24"/>
        </w:rPr>
        <w:tab/>
      </w:r>
      <w:r w:rsidR="002E45F5" w:rsidRPr="002E45F5">
        <w:rPr>
          <w:rFonts w:ascii="Times New Roman" w:hAnsi="Times New Roman"/>
          <w:spacing w:val="-3"/>
          <w:szCs w:val="24"/>
          <w:u w:val="single"/>
        </w:rPr>
        <w:t>Unconfined Particulate Matter (PM)</w:t>
      </w:r>
      <w:r w:rsidR="002E45F5" w:rsidRPr="002E45F5">
        <w:rPr>
          <w:rFonts w:ascii="Times New Roman" w:hAnsi="Times New Roman"/>
          <w:spacing w:val="-3"/>
          <w:szCs w:val="24"/>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r w:rsidR="002E45F5">
        <w:rPr>
          <w:rFonts w:ascii="Times New Roman" w:hAnsi="Times New Roman"/>
          <w:spacing w:val="-3"/>
          <w:szCs w:val="24"/>
        </w:rPr>
        <w:t xml:space="preserve">  [Rule </w:t>
      </w:r>
      <w:r w:rsidR="002E45F5" w:rsidRPr="002E45F5">
        <w:rPr>
          <w:rFonts w:ascii="Times New Roman" w:hAnsi="Times New Roman"/>
          <w:spacing w:val="-3"/>
          <w:szCs w:val="24"/>
        </w:rPr>
        <w:t>62-296.320(4)(c) and 62-4.070(3), F.A.C.</w:t>
      </w:r>
      <w:r w:rsidR="002E45F5">
        <w:rPr>
          <w:rFonts w:ascii="Times New Roman" w:hAnsi="Times New Roman"/>
          <w:spacing w:val="-3"/>
          <w:szCs w:val="24"/>
        </w:rPr>
        <w:t>]</w:t>
      </w:r>
    </w:p>
    <w:p w:rsidR="002E45F5" w:rsidRP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2E45F5" w:rsidRDefault="002E45F5"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Reduce vehicular speed.  Post limits, if necessary.</w:t>
      </w:r>
    </w:p>
    <w:p w:rsidR="002E45F5" w:rsidRPr="002E45F5" w:rsidRDefault="002E45F5"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Paving and maintenance of parking areas and yards.</w:t>
      </w:r>
    </w:p>
    <w:p w:rsidR="002E45F5" w:rsidRPr="002E45F5" w:rsidRDefault="002E45F5"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Application of water or chemicals to control emissions from such activities as demolition of buildings, grading roads, construction, and land clearing.</w:t>
      </w:r>
    </w:p>
    <w:p w:rsidR="002E45F5" w:rsidRPr="002E45F5" w:rsidRDefault="002E45F5"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Application of asphalt, water, oil, chemicals, or other dust suppressants to unpaved roads.</w:t>
      </w:r>
    </w:p>
    <w:p w:rsidR="002E45F5" w:rsidRPr="002E45F5" w:rsidRDefault="002E45F5"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Removal of particulate matter from roads and other paved areas under the control of the owner/operator.</w:t>
      </w:r>
    </w:p>
    <w:p w:rsidR="002E45F5" w:rsidRPr="002E45F5" w:rsidRDefault="002E45F5"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Use of mulch, hydro seeding, grassing, and/or other vegetative ground cover on barren areas to prevent or reduce PM from being windblown.</w:t>
      </w:r>
    </w:p>
    <w:p w:rsid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AC1E89" w:rsidRDefault="00AC1E89"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AC1E89" w:rsidRDefault="00AC1E89"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b/>
          <w:spacing w:val="-3"/>
          <w:szCs w:val="24"/>
          <w:u w:val="single"/>
        </w:rPr>
        <w:lastRenderedPageBreak/>
        <w:t>Annual Reports and Fees</w:t>
      </w:r>
      <w:r w:rsidRPr="002E45F5">
        <w:rPr>
          <w:rFonts w:ascii="Times New Roman" w:hAnsi="Times New Roman"/>
          <w:spacing w:val="-3"/>
          <w:szCs w:val="24"/>
        </w:rPr>
        <w:t xml:space="preserve"> </w:t>
      </w:r>
    </w:p>
    <w:p w:rsidR="00E10E0D" w:rsidRPr="002E45F5" w:rsidRDefault="00E10E0D"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9575E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75E4">
        <w:rPr>
          <w:rFonts w:ascii="Times New Roman" w:hAnsi="Times New Roman"/>
          <w:spacing w:val="-3"/>
          <w:szCs w:val="24"/>
        </w:rPr>
        <w:t xml:space="preserve"> </w:t>
      </w:r>
      <w:r w:rsidRPr="009575E4">
        <w:rPr>
          <w:rFonts w:ascii="Times New Roman" w:hAnsi="Times New Roman"/>
          <w:spacing w:val="-3"/>
          <w:szCs w:val="24"/>
        </w:rPr>
        <w:tab/>
      </w:r>
      <w:r w:rsidR="002E45F5" w:rsidRPr="002E45F5">
        <w:rPr>
          <w:rFonts w:ascii="Times New Roman" w:hAnsi="Times New Roman"/>
          <w:spacing w:val="-3"/>
          <w:szCs w:val="24"/>
          <w:u w:val="single"/>
        </w:rPr>
        <w:t>Annual Operating Report</w:t>
      </w:r>
      <w:r w:rsidR="002E45F5" w:rsidRPr="002E45F5">
        <w:rPr>
          <w:rFonts w:ascii="Times New Roman" w:hAnsi="Times New Roman"/>
          <w:spacing w:val="-3"/>
          <w:szCs w:val="24"/>
        </w:rPr>
        <w:t>.  The permittee shall submit an annual report that summarizes the actual operating rates and emissions from this facility.  Annual operating reports shall be submitted to the Compliance Authority by April 1</w:t>
      </w:r>
      <w:r w:rsidR="002E45F5" w:rsidRPr="002E45F5">
        <w:rPr>
          <w:rFonts w:ascii="Times New Roman" w:hAnsi="Times New Roman"/>
          <w:spacing w:val="-3"/>
          <w:szCs w:val="24"/>
          <w:vertAlign w:val="superscript"/>
        </w:rPr>
        <w:t>st</w:t>
      </w:r>
      <w:r w:rsidR="002E45F5" w:rsidRPr="002E45F5">
        <w:rPr>
          <w:rFonts w:ascii="Times New Roman" w:hAnsi="Times New Roman"/>
          <w:spacing w:val="-3"/>
          <w:szCs w:val="24"/>
        </w:rPr>
        <w:t xml:space="preserve"> of each year.  [Rule 62-210.370(3), F.A.C.]</w:t>
      </w:r>
    </w:p>
    <w:p w:rsidR="00E10E0D" w:rsidRPr="002E45F5" w:rsidRDefault="00E10E0D" w:rsidP="00E10E0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2E45F5">
        <w:rPr>
          <w:rFonts w:ascii="Times New Roman" w:hAnsi="Times New Roman"/>
          <w:b/>
          <w:spacing w:val="-3"/>
          <w:szCs w:val="24"/>
          <w:u w:val="single"/>
        </w:rPr>
        <w:t>Additional Conditions</w:t>
      </w:r>
    </w:p>
    <w:p w:rsidR="00491D29" w:rsidRPr="002E45F5" w:rsidRDefault="00491D29"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9B682F" w:rsidRDefault="009575E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B682F">
        <w:rPr>
          <w:rFonts w:ascii="Times New Roman" w:hAnsi="Times New Roman"/>
          <w:spacing w:val="-3"/>
          <w:szCs w:val="24"/>
        </w:rPr>
        <w:t xml:space="preserve"> </w:t>
      </w:r>
      <w:r w:rsidRPr="009B682F">
        <w:rPr>
          <w:rFonts w:ascii="Times New Roman" w:hAnsi="Times New Roman"/>
          <w:spacing w:val="-3"/>
          <w:szCs w:val="24"/>
        </w:rPr>
        <w:tab/>
      </w:r>
      <w:r w:rsidR="002E45F5" w:rsidRPr="009B682F">
        <w:rPr>
          <w:rFonts w:ascii="Times New Roman" w:hAnsi="Times New Roman"/>
          <w:spacing w:val="-3"/>
          <w:szCs w:val="24"/>
        </w:rPr>
        <w:t>As requested by the permittee, in order to establish the facility as a synthetic minor for Hazardous Air Pollutants (HAP) for Title V purposes and synthetic minor for VOC for PSD purposes, the following emission limitations shall a</w:t>
      </w:r>
      <w:r w:rsidR="002E45F5" w:rsidRPr="002E45F5">
        <w:rPr>
          <w:rFonts w:ascii="Times New Roman" w:hAnsi="Times New Roman"/>
          <w:spacing w:val="-3"/>
          <w:szCs w:val="24"/>
        </w:rPr>
        <w:t xml:space="preserve">pply: [Rules 62-296.320, 62-212.300, and </w:t>
      </w:r>
      <w:r w:rsidR="00B567F5">
        <w:rPr>
          <w:rFonts w:ascii="Times New Roman" w:hAnsi="Times New Roman"/>
          <w:spacing w:val="-3"/>
          <w:szCs w:val="24"/>
        </w:rPr>
        <w:t>62-4.070(3), F.A.C.</w:t>
      </w:r>
      <w:r w:rsidR="002E45F5" w:rsidRPr="009B682F">
        <w:rPr>
          <w:rFonts w:ascii="Times New Roman" w:hAnsi="Times New Roman"/>
          <w:spacing w:val="-3"/>
          <w:szCs w:val="24"/>
        </w:rPr>
        <w:t>, Permit Nos. 0570123-021-AC, 0570123-02</w:t>
      </w:r>
      <w:r w:rsidR="008B6CA9" w:rsidRPr="009B682F">
        <w:rPr>
          <w:rFonts w:ascii="Times New Roman" w:hAnsi="Times New Roman"/>
          <w:spacing w:val="-3"/>
          <w:szCs w:val="24"/>
        </w:rPr>
        <w:t>4-AV</w:t>
      </w:r>
      <w:r w:rsidR="002E45F5" w:rsidRPr="009B682F">
        <w:rPr>
          <w:rFonts w:ascii="Times New Roman" w:hAnsi="Times New Roman"/>
          <w:spacing w:val="-3"/>
          <w:szCs w:val="24"/>
        </w:rPr>
        <w:t>, and 0570123-02</w:t>
      </w:r>
      <w:r w:rsidR="008B6CA9" w:rsidRPr="009B682F">
        <w:rPr>
          <w:rFonts w:ascii="Times New Roman" w:hAnsi="Times New Roman"/>
          <w:spacing w:val="-3"/>
          <w:szCs w:val="24"/>
        </w:rPr>
        <w:t>8</w:t>
      </w:r>
      <w:r w:rsidR="002E45F5" w:rsidRPr="009B682F">
        <w:rPr>
          <w:rFonts w:ascii="Times New Roman" w:hAnsi="Times New Roman"/>
          <w:spacing w:val="-3"/>
          <w:szCs w:val="24"/>
        </w:rPr>
        <w:t>-A</w:t>
      </w:r>
      <w:r w:rsidR="008B6CA9" w:rsidRPr="009B682F">
        <w:rPr>
          <w:rFonts w:ascii="Times New Roman" w:hAnsi="Times New Roman"/>
          <w:spacing w:val="-3"/>
          <w:szCs w:val="24"/>
        </w:rPr>
        <w:t xml:space="preserve">C and Permit Application Received </w:t>
      </w:r>
      <w:r w:rsidR="009B682F" w:rsidRPr="009B682F">
        <w:rPr>
          <w:rFonts w:ascii="Times New Roman" w:hAnsi="Times New Roman"/>
          <w:spacing w:val="-3"/>
          <w:szCs w:val="24"/>
        </w:rPr>
        <w:t>October 27, 2014</w:t>
      </w:r>
      <w:r w:rsidR="002E45F5" w:rsidRPr="009B682F">
        <w:rPr>
          <w:rFonts w:ascii="Times New Roman" w:hAnsi="Times New Roman"/>
          <w:spacing w:val="-3"/>
          <w:szCs w:val="24"/>
        </w:rPr>
        <w:t>]</w:t>
      </w:r>
    </w:p>
    <w:p w:rsidR="00491D29" w:rsidRPr="002E45F5" w:rsidRDefault="00491D29" w:rsidP="00491D2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2E45F5" w:rsidRDefault="002E45F5" w:rsidP="005E3B32">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The</w:t>
      </w:r>
      <w:r w:rsidR="000D3947">
        <w:rPr>
          <w:rFonts w:ascii="Times New Roman" w:hAnsi="Times New Roman"/>
          <w:spacing w:val="-3"/>
          <w:szCs w:val="24"/>
        </w:rPr>
        <w:t xml:space="preserve"> combined</w:t>
      </w:r>
      <w:r w:rsidRPr="002E45F5">
        <w:rPr>
          <w:rFonts w:ascii="Times New Roman" w:hAnsi="Times New Roman"/>
          <w:spacing w:val="-3"/>
          <w:szCs w:val="24"/>
        </w:rPr>
        <w:t xml:space="preserve"> maximum VOC potential to emit (PTE) emissions from the</w:t>
      </w:r>
      <w:r w:rsidR="000D3947">
        <w:rPr>
          <w:rFonts w:ascii="Times New Roman" w:hAnsi="Times New Roman"/>
          <w:spacing w:val="-3"/>
          <w:szCs w:val="24"/>
        </w:rPr>
        <w:t xml:space="preserve"> Internal Floating Roof Tanks group (EU 001)</w:t>
      </w:r>
      <w:r w:rsidR="009B682F">
        <w:rPr>
          <w:rFonts w:ascii="Times New Roman" w:hAnsi="Times New Roman"/>
          <w:spacing w:val="-3"/>
          <w:szCs w:val="24"/>
        </w:rPr>
        <w:t>, including emissions due to degassing/landing losses,</w:t>
      </w:r>
      <w:r w:rsidRPr="002E45F5">
        <w:rPr>
          <w:rFonts w:ascii="Times New Roman" w:hAnsi="Times New Roman"/>
          <w:spacing w:val="-3"/>
          <w:szCs w:val="24"/>
        </w:rPr>
        <w:t xml:space="preserve"> shall not exceed </w:t>
      </w:r>
      <w:r w:rsidR="000D3947">
        <w:rPr>
          <w:rFonts w:ascii="Times New Roman" w:hAnsi="Times New Roman"/>
          <w:spacing w:val="-3"/>
          <w:szCs w:val="24"/>
        </w:rPr>
        <w:t>68.6</w:t>
      </w:r>
      <w:r w:rsidRPr="002E45F5">
        <w:rPr>
          <w:rFonts w:ascii="Times New Roman" w:hAnsi="Times New Roman"/>
          <w:spacing w:val="-3"/>
          <w:szCs w:val="24"/>
        </w:rPr>
        <w:t xml:space="preserve"> tons for any 12 consecutive month period.</w:t>
      </w:r>
    </w:p>
    <w:p w:rsidR="002E45F5" w:rsidRPr="002E45F5" w:rsidRDefault="002E45F5" w:rsidP="005E3B32">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 xml:space="preserve">The maximum facility-wide VOC PTE emissions shall not exceed </w:t>
      </w:r>
      <w:r w:rsidR="000D3947">
        <w:rPr>
          <w:rFonts w:ascii="Times New Roman" w:hAnsi="Times New Roman"/>
          <w:spacing w:val="-3"/>
          <w:szCs w:val="24"/>
        </w:rPr>
        <w:t>179.</w:t>
      </w:r>
      <w:r w:rsidR="00CB082E">
        <w:rPr>
          <w:rFonts w:ascii="Times New Roman" w:hAnsi="Times New Roman"/>
          <w:spacing w:val="-3"/>
          <w:szCs w:val="24"/>
        </w:rPr>
        <w:t>7</w:t>
      </w:r>
      <w:r w:rsidRPr="002E45F5">
        <w:rPr>
          <w:rFonts w:ascii="Times New Roman" w:hAnsi="Times New Roman"/>
          <w:spacing w:val="-3"/>
          <w:szCs w:val="24"/>
        </w:rPr>
        <w:t xml:space="preserve"> tons for any 12 consecutive month period.</w:t>
      </w:r>
    </w:p>
    <w:p w:rsidR="002E45F5" w:rsidRPr="002E45F5" w:rsidRDefault="002E45F5" w:rsidP="005E3B32">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The maximum fugitive VOC emissions from pipe leaks for the entire facility shall not exceed 3.1 tons for any 12 consecutive month period.</w:t>
      </w:r>
    </w:p>
    <w:p w:rsidR="002E45F5" w:rsidRDefault="002E45F5" w:rsidP="005E3B32">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 xml:space="preserve">The HAP emissions, as defined in Rule 62-210.200, F.A.C., shall be less than 10 tons in any 12 consecutive month period for any individual HAP, and less than 25 tons in any 12 consecutive </w:t>
      </w:r>
      <w:r w:rsidRPr="009B682F">
        <w:rPr>
          <w:rFonts w:ascii="Times New Roman" w:hAnsi="Times New Roman"/>
          <w:spacing w:val="-3"/>
          <w:szCs w:val="24"/>
        </w:rPr>
        <w:t>month period for any combination of HAPs.</w:t>
      </w:r>
    </w:p>
    <w:p w:rsidR="009B682F" w:rsidRPr="009B682F" w:rsidRDefault="009B682F" w:rsidP="009B682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9B682F" w:rsidRDefault="009575E4" w:rsidP="009B682F">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r>
      <w:r w:rsidR="00116821" w:rsidRPr="00116821">
        <w:rPr>
          <w:rFonts w:ascii="Times New Roman" w:hAnsi="Times New Roman"/>
          <w:spacing w:val="-3"/>
          <w:szCs w:val="24"/>
        </w:rPr>
        <w:t>The facility</w:t>
      </w:r>
      <w:r w:rsidR="002E45F5" w:rsidRPr="00116821">
        <w:rPr>
          <w:rFonts w:ascii="Times New Roman" w:hAnsi="Times New Roman"/>
          <w:spacing w:val="-3"/>
          <w:szCs w:val="24"/>
        </w:rPr>
        <w:t xml:space="preserve"> is authorized to handle oxygenated fuels.  The oxygen level of in-bound shipments of gasoline shall not exceed 1.5 weight percent, unless th</w:t>
      </w:r>
      <w:r w:rsidR="002E45F5" w:rsidRPr="008B6CA9">
        <w:rPr>
          <w:rFonts w:ascii="Times New Roman" w:hAnsi="Times New Roman"/>
          <w:spacing w:val="-3"/>
          <w:szCs w:val="24"/>
        </w:rPr>
        <w:t>e oxygenating compound is not a HAP.  [</w:t>
      </w:r>
      <w:r w:rsidR="009B682F" w:rsidRPr="008B6CA9">
        <w:rPr>
          <w:rFonts w:ascii="Times New Roman" w:hAnsi="Times New Roman"/>
          <w:spacing w:val="-3"/>
          <w:szCs w:val="24"/>
        </w:rPr>
        <w:t>Rule 62-4.070(3), F.A.C.</w:t>
      </w:r>
      <w:r w:rsidR="009B682F">
        <w:rPr>
          <w:rFonts w:ascii="Times New Roman" w:hAnsi="Times New Roman"/>
          <w:spacing w:val="-3"/>
          <w:szCs w:val="24"/>
        </w:rPr>
        <w:t xml:space="preserve"> and </w:t>
      </w:r>
      <w:r w:rsidR="002E45F5" w:rsidRPr="008B6CA9">
        <w:rPr>
          <w:rFonts w:ascii="Times New Roman" w:hAnsi="Times New Roman"/>
          <w:spacing w:val="-3"/>
          <w:szCs w:val="24"/>
        </w:rPr>
        <w:t>Permit No. 0570123-024-AV]</w:t>
      </w:r>
    </w:p>
    <w:p w:rsidR="002E45F5" w:rsidRPr="009B682F" w:rsidRDefault="002E45F5" w:rsidP="009B682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B682F">
        <w:rPr>
          <w:rFonts w:ascii="Times New Roman" w:hAnsi="Times New Roman"/>
          <w:i/>
          <w:spacing w:val="-3"/>
          <w:szCs w:val="24"/>
        </w:rPr>
        <w:t>[Permit Note:  Ethanol is an example of a non-HAP oxygenating agent.]</w:t>
      </w:r>
    </w:p>
    <w:p w:rsidR="00116821" w:rsidRPr="00116821" w:rsidRDefault="00116821"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9575E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r>
      <w:r w:rsidR="002E45F5" w:rsidRPr="002E45F5">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9B682F" w:rsidRDefault="009B682F" w:rsidP="009B682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9575E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rPr>
        <w:tab/>
      </w:r>
      <w:r w:rsidR="002E45F5" w:rsidRPr="002E45F5">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EPC. [Rules 62-297.310(7)(b) and 62-4.070(3), F.A.C.]</w:t>
      </w:r>
    </w:p>
    <w:p w:rsidR="002E45F5" w:rsidRDefault="009575E4" w:rsidP="005E3B32">
      <w:pPr>
        <w:numPr>
          <w:ilvl w:val="0"/>
          <w:numId w:val="8"/>
        </w:numPr>
        <w:tabs>
          <w:tab w:val="left" w:pos="-720"/>
          <w:tab w:val="left" w:pos="0"/>
          <w:tab w:val="left" w:pos="720"/>
          <w:tab w:val="left" w:pos="810"/>
          <w:tab w:val="left" w:pos="1170"/>
          <w:tab w:val="left" w:pos="19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lastRenderedPageBreak/>
        <w:t xml:space="preserve"> </w:t>
      </w:r>
      <w:r>
        <w:rPr>
          <w:rFonts w:ascii="Times New Roman" w:hAnsi="Times New Roman"/>
          <w:spacing w:val="-3"/>
          <w:szCs w:val="24"/>
        </w:rPr>
        <w:tab/>
      </w:r>
      <w:r w:rsidR="00B567F5">
        <w:rPr>
          <w:rFonts w:ascii="Times New Roman" w:hAnsi="Times New Roman"/>
          <w:spacing w:val="-3"/>
          <w:szCs w:val="24"/>
        </w:rPr>
        <w:t xml:space="preserve">  </w:t>
      </w:r>
      <w:r w:rsidR="002E45F5" w:rsidRPr="002E45F5">
        <w:rPr>
          <w:rFonts w:ascii="Times New Roman" w:hAnsi="Times New Roman"/>
          <w:spacing w:val="-3"/>
          <w:szCs w:val="24"/>
        </w:rPr>
        <w:t>The permittee shall promptly (by telephone) report any abnormal event which occurs at the facility.  Within thirty days of this verbal report, the permittee shall submit a written report which shall include the abnormal events and corrective actions taken.</w:t>
      </w:r>
      <w:r w:rsidR="00116821">
        <w:rPr>
          <w:rFonts w:ascii="Times New Roman" w:hAnsi="Times New Roman"/>
          <w:spacing w:val="-3"/>
          <w:szCs w:val="24"/>
        </w:rPr>
        <w:t xml:space="preserve">  For purposes of this condition, an abnormal event shall in part mean:</w:t>
      </w:r>
      <w:r w:rsidR="002E45F5" w:rsidRPr="002E45F5">
        <w:rPr>
          <w:rFonts w:ascii="Times New Roman" w:hAnsi="Times New Roman"/>
          <w:spacing w:val="-3"/>
          <w:szCs w:val="24"/>
        </w:rPr>
        <w:t xml:space="preserve">  [Rule 62-4.070(3), F.A.C. and Permit No</w:t>
      </w:r>
      <w:r w:rsidR="00C379F7">
        <w:rPr>
          <w:rFonts w:ascii="Times New Roman" w:hAnsi="Times New Roman"/>
          <w:spacing w:val="-3"/>
          <w:szCs w:val="24"/>
        </w:rPr>
        <w:t>.</w:t>
      </w:r>
      <w:r w:rsidR="002E45F5" w:rsidRPr="002E45F5">
        <w:rPr>
          <w:rFonts w:ascii="Times New Roman" w:hAnsi="Times New Roman"/>
          <w:spacing w:val="-3"/>
          <w:szCs w:val="24"/>
        </w:rPr>
        <w:t xml:space="preserve"> 0570123-021-AC]</w:t>
      </w:r>
    </w:p>
    <w:p w:rsidR="002E45F5" w:rsidRP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2E45F5" w:rsidRDefault="002E45F5" w:rsidP="005E3B32">
      <w:pPr>
        <w:numPr>
          <w:ilvl w:val="0"/>
          <w:numId w:val="1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Breakdown or shutdown of Vapor Processing Systems or equipment associated with the control devices</w:t>
      </w:r>
      <w:r w:rsidRPr="002E45F5">
        <w:rPr>
          <w:rFonts w:ascii="Times New Roman" w:hAnsi="Times New Roman"/>
          <w:spacing w:val="-3"/>
          <w:szCs w:val="24"/>
          <w:vertAlign w:val="superscript"/>
        </w:rPr>
        <w:t>*</w:t>
      </w:r>
      <w:r w:rsidR="00C379F7">
        <w:rPr>
          <w:rFonts w:ascii="Times New Roman" w:hAnsi="Times New Roman"/>
          <w:spacing w:val="-3"/>
          <w:szCs w:val="24"/>
        </w:rPr>
        <w:t>.</w:t>
      </w:r>
    </w:p>
    <w:p w:rsidR="002E45F5" w:rsidRPr="002E45F5" w:rsidRDefault="002E45F5" w:rsidP="005E3B32">
      <w:pPr>
        <w:numPr>
          <w:ilvl w:val="0"/>
          <w:numId w:val="1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Any spills/leaks from the tank(s)/loading rack.</w:t>
      </w:r>
    </w:p>
    <w:p w:rsidR="002E45F5" w:rsidRPr="002E45F5" w:rsidRDefault="002E45F5" w:rsidP="005E3B32">
      <w:pPr>
        <w:numPr>
          <w:ilvl w:val="0"/>
          <w:numId w:val="1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The landing or floating off of the roof on its support legs.</w:t>
      </w:r>
    </w:p>
    <w:p w:rsidR="002E45F5" w:rsidRPr="002E45F5" w:rsidRDefault="002E45F5" w:rsidP="005E3B32">
      <w:pPr>
        <w:numPr>
          <w:ilvl w:val="0"/>
          <w:numId w:val="1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Any tank out of service for more than four (4) weeks.</w:t>
      </w:r>
    </w:p>
    <w:p w:rsidR="002E45F5" w:rsidRDefault="002E45F5" w:rsidP="005E3B32">
      <w:pPr>
        <w:numPr>
          <w:ilvl w:val="0"/>
          <w:numId w:val="1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 xml:space="preserve">Exceedance of the twelve month rolling total of the throughput of each tanks group. </w:t>
      </w:r>
    </w:p>
    <w:p w:rsidR="008B6CA9" w:rsidRPr="002E45F5" w:rsidRDefault="008B6CA9" w:rsidP="008B6CA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95"/>
        <w:jc w:val="both"/>
        <w:rPr>
          <w:rFonts w:ascii="Times New Roman" w:hAnsi="Times New Roman"/>
          <w:spacing w:val="-3"/>
          <w:szCs w:val="24"/>
        </w:rPr>
      </w:pPr>
    </w:p>
    <w:p w:rsidR="002E45F5"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vertAlign w:val="superscript"/>
        </w:rPr>
        <w:t>*</w:t>
      </w:r>
      <w:r w:rsidRPr="002E45F5">
        <w:rPr>
          <w:rFonts w:ascii="Times New Roman" w:hAnsi="Times New Roman"/>
          <w:spacing w:val="-3"/>
          <w:szCs w:val="24"/>
        </w:rPr>
        <w:t xml:space="preserve">  In case of breakdown/shutdown of Vapor Processing Systems, report, by telephone, within 24 hours.</w:t>
      </w:r>
    </w:p>
    <w:p w:rsidR="00116821" w:rsidRPr="00944663" w:rsidRDefault="00116821" w:rsidP="00944663">
      <w:pPr>
        <w:tabs>
          <w:tab w:val="left" w:pos="-720"/>
          <w:tab w:val="left" w:pos="0"/>
          <w:tab w:val="left" w:pos="720"/>
          <w:tab w:val="left" w:pos="117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2E45F5"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The permittee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 [Rules 62-210.300 and 62-4.070(3), F.A.C.]</w:t>
      </w:r>
    </w:p>
    <w:p w:rsidR="00116821" w:rsidRPr="002E45F5" w:rsidRDefault="00116821"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2E45F5" w:rsidRDefault="002E45F5" w:rsidP="005E3B32">
      <w:pPr>
        <w:numPr>
          <w:ilvl w:val="0"/>
          <w:numId w:val="1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Alteration or replacement of any equipment* or major component of such equipment listed in the Process Description.</w:t>
      </w:r>
    </w:p>
    <w:p w:rsidR="002E45F5" w:rsidRPr="002E45F5" w:rsidRDefault="002E45F5" w:rsidP="005E3B32">
      <w:pPr>
        <w:numPr>
          <w:ilvl w:val="0"/>
          <w:numId w:val="1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Installation or addition of any equipment* which is a source of air pollution.</w:t>
      </w:r>
    </w:p>
    <w:p w:rsidR="002E45F5" w:rsidRPr="002E45F5" w:rsidRDefault="002E45F5" w:rsidP="005E3B32">
      <w:pPr>
        <w:numPr>
          <w:ilvl w:val="0"/>
          <w:numId w:val="1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Alteration or modification that will result in the facility becoming major for HAP emissions, and thus, subject to 40 CFR 63, Subpart Y, or 40 CFR 61, Subpart R.</w:t>
      </w:r>
    </w:p>
    <w:p w:rsidR="00C379F7" w:rsidRDefault="00C379F7" w:rsidP="00C379F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116821" w:rsidRDefault="002E45F5"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*Not applicable to routine maintenance, repair, or replacement of component parts of an air emissions unit.</w:t>
      </w:r>
    </w:p>
    <w:p w:rsidR="00116821" w:rsidRPr="002E45F5" w:rsidRDefault="00116821"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2E45F5"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116821" w:rsidRPr="002E45F5" w:rsidRDefault="00116821"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Default="002E45F5"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t>Any reports, data, notifications, certifications, and requests required to be sent to the  Environmental Protection Commission of Hillsborough County shall be sent to:</w:t>
      </w:r>
    </w:p>
    <w:p w:rsidR="00116821" w:rsidRDefault="00116821"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44663" w:rsidRPr="002E45F5" w:rsidRDefault="00944663"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Environmental Protection Commission of Hillsborough County</w:t>
      </w: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Air Management Division</w:t>
      </w: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3629 Queen Palm Drive</w:t>
      </w:r>
    </w:p>
    <w:p w:rsid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Tampa, FL  33619</w:t>
      </w:r>
    </w:p>
    <w:p w:rsidR="002E45F5" w:rsidRDefault="002E45F5"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E45F5">
        <w:rPr>
          <w:rFonts w:ascii="Times New Roman" w:hAnsi="Times New Roman"/>
          <w:spacing w:val="-3"/>
          <w:szCs w:val="24"/>
        </w:rPr>
        <w:lastRenderedPageBreak/>
        <w:t>Any reports, data, notifications, certifications and requests required to be sent to the United States Environmental Protection Agency Region 4 should be sent to:</w:t>
      </w:r>
    </w:p>
    <w:p w:rsidR="00116821" w:rsidRPr="002E45F5" w:rsidRDefault="00116821"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United States Environmental Protection Agency</w:t>
      </w: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Region 4</w:t>
      </w: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u w:val="single"/>
        </w:rPr>
      </w:pPr>
      <w:r w:rsidRPr="002E45F5">
        <w:rPr>
          <w:rFonts w:ascii="Times New Roman" w:hAnsi="Times New Roman"/>
          <w:spacing w:val="-3"/>
          <w:szCs w:val="24"/>
          <w:u w:val="single"/>
        </w:rPr>
        <w:t>Air, Pesticides and Toxics Management Division</w:t>
      </w: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Air and EPCRA Enforcement Branch</w:t>
      </w: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Air Enforcement Section</w:t>
      </w:r>
    </w:p>
    <w:p w:rsidR="002E45F5" w:rsidRPr="00AD7DBA"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AD7DBA">
        <w:rPr>
          <w:rFonts w:ascii="Times New Roman" w:hAnsi="Times New Roman"/>
          <w:spacing w:val="-3"/>
          <w:szCs w:val="24"/>
        </w:rPr>
        <w:t>61 Forsyth Street</w:t>
      </w:r>
    </w:p>
    <w:p w:rsidR="002E45F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AD7DBA">
        <w:rPr>
          <w:rFonts w:ascii="Times New Roman" w:hAnsi="Times New Roman"/>
          <w:spacing w:val="-3"/>
          <w:szCs w:val="24"/>
        </w:rPr>
        <w:t>Atlanta, Georgia  30303-8960</w:t>
      </w:r>
    </w:p>
    <w:p w:rsidR="005D6E25" w:rsidRPr="002E45F5" w:rsidRDefault="002E45F5"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2E45F5">
        <w:rPr>
          <w:rFonts w:ascii="Times New Roman" w:hAnsi="Times New Roman"/>
          <w:spacing w:val="-3"/>
          <w:szCs w:val="24"/>
        </w:rPr>
        <w:t>Telephone:  404/562-9155; Fax:  404/562-9163</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178A4" w:rsidRPr="00E44832" w:rsidRDefault="00E44832"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4832">
        <w:rPr>
          <w:rFonts w:ascii="Times New Roman" w:hAnsi="Times New Roman"/>
          <w:spacing w:val="-3"/>
          <w:szCs w:val="24"/>
        </w:rPr>
        <w:t xml:space="preserve">A minimum of two copies of a permit application for a Title V permit revision shall be submitted to the Environmental Protection Commission of Hillsborough County </w:t>
      </w:r>
      <w:r w:rsidR="00D50565">
        <w:rPr>
          <w:rFonts w:ascii="Times New Roman" w:hAnsi="Times New Roman"/>
          <w:spacing w:val="-3"/>
          <w:szCs w:val="24"/>
        </w:rPr>
        <w:t xml:space="preserve">within </w:t>
      </w:r>
      <w:r w:rsidRPr="00E44832">
        <w:rPr>
          <w:rFonts w:ascii="Times New Roman" w:hAnsi="Times New Roman"/>
          <w:spacing w:val="-3"/>
          <w:szCs w:val="24"/>
        </w:rPr>
        <w:t>180 days prior to expiration of this permit.  [Rules 62-4.050(2), 62-4.090 and 62-213.420(1)(a)3., F.A.C.]</w:t>
      </w:r>
      <w:r w:rsidR="00115FC9" w:rsidRPr="00E44832">
        <w:rPr>
          <w:rFonts w:ascii="Times New Roman" w:hAnsi="Times New Roman"/>
          <w:spacing w:val="-3"/>
          <w:szCs w:val="24"/>
        </w:rPr>
        <w:t xml:space="preserve">.  </w:t>
      </w:r>
    </w:p>
    <w:p w:rsidR="00AC1E89" w:rsidRDefault="00AC1E89" w:rsidP="00115FC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br w:type="page"/>
      </w:r>
    </w:p>
    <w:p w:rsidR="00E44832" w:rsidRPr="00E44832" w:rsidRDefault="00E44832" w:rsidP="00E44832">
      <w:pPr>
        <w:widowControl/>
        <w:tabs>
          <w:tab w:val="left" w:pos="0"/>
        </w:tabs>
        <w:suppressAutoHyphens/>
        <w:jc w:val="both"/>
        <w:rPr>
          <w:rFonts w:ascii="Times New Roman" w:hAnsi="Times New Roman"/>
          <w:b/>
          <w:szCs w:val="24"/>
          <w:u w:val="single"/>
        </w:rPr>
      </w:pPr>
      <w:r w:rsidRPr="00E44832">
        <w:rPr>
          <w:rFonts w:ascii="Times New Roman" w:hAnsi="Times New Roman"/>
          <w:b/>
          <w:szCs w:val="24"/>
          <w:u w:val="single"/>
        </w:rPr>
        <w:lastRenderedPageBreak/>
        <w:t xml:space="preserve">The following conditions apply to </w:t>
      </w:r>
      <w:r>
        <w:rPr>
          <w:rFonts w:ascii="Times New Roman" w:hAnsi="Times New Roman"/>
          <w:b/>
          <w:szCs w:val="24"/>
          <w:u w:val="single"/>
        </w:rPr>
        <w:t xml:space="preserve">EU No. 001 - </w:t>
      </w:r>
      <w:r w:rsidRPr="00E44832">
        <w:rPr>
          <w:rFonts w:ascii="Times New Roman" w:hAnsi="Times New Roman"/>
          <w:b/>
          <w:szCs w:val="24"/>
          <w:u w:val="single"/>
        </w:rPr>
        <w:t>Internal Floating Roof Tanks - 1801, 1802, 1803, 1806, 1812:</w:t>
      </w:r>
    </w:p>
    <w:p w:rsidR="00621539" w:rsidRDefault="00621539" w:rsidP="009E1F1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21539" w:rsidRPr="00E44832" w:rsidRDefault="00621539" w:rsidP="00E44832">
      <w:pPr>
        <w:pStyle w:val="ListParagraph"/>
        <w:numPr>
          <w:ilvl w:val="0"/>
          <w:numId w:val="43"/>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sidRPr="00E44832">
        <w:rPr>
          <w:rFonts w:ascii="Times New Roman" w:hAnsi="Times New Roman"/>
          <w:spacing w:val="-3"/>
          <w:szCs w:val="24"/>
        </w:rPr>
        <w:t xml:space="preserve">As requested by the permittee, in order to limit the potential to emit, the following restrictions and limitations shall apply for the </w:t>
      </w:r>
      <w:r w:rsidR="00E44832" w:rsidRPr="00E44832">
        <w:rPr>
          <w:rFonts w:ascii="Times New Roman" w:hAnsi="Times New Roman"/>
          <w:spacing w:val="-3"/>
          <w:szCs w:val="24"/>
        </w:rPr>
        <w:t xml:space="preserve">Internal Floating Roof Tanks </w:t>
      </w:r>
      <w:r w:rsidR="00E44832">
        <w:rPr>
          <w:rFonts w:ascii="Times New Roman" w:hAnsi="Times New Roman"/>
          <w:spacing w:val="-3"/>
          <w:szCs w:val="24"/>
        </w:rPr>
        <w:t>Nos.</w:t>
      </w:r>
      <w:r w:rsidR="00E44832" w:rsidRPr="00E44832">
        <w:rPr>
          <w:rFonts w:ascii="Times New Roman" w:hAnsi="Times New Roman"/>
          <w:spacing w:val="-3"/>
          <w:szCs w:val="24"/>
        </w:rPr>
        <w:t>1801, 1802, 1803, 1806, 1812</w:t>
      </w:r>
      <w:r w:rsidR="00E44832">
        <w:rPr>
          <w:rFonts w:ascii="Times New Roman" w:hAnsi="Times New Roman"/>
          <w:spacing w:val="-3"/>
          <w:szCs w:val="24"/>
        </w:rPr>
        <w:t xml:space="preserve"> </w:t>
      </w:r>
      <w:r w:rsidRPr="00E44832">
        <w:rPr>
          <w:rFonts w:ascii="Times New Roman" w:hAnsi="Times New Roman"/>
          <w:spacing w:val="-3"/>
          <w:szCs w:val="24"/>
        </w:rPr>
        <w:t xml:space="preserve">for any twelve (12) consecutive month period: [Rules 62-210.200(PTE) and 62-4.070(3), F.A.C., and Permit Application Received August 26, 2014] </w:t>
      </w:r>
    </w:p>
    <w:p w:rsidR="00621539" w:rsidRPr="00980E79" w:rsidRDefault="00621539" w:rsidP="0062153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16"/>
          <w:szCs w:val="16"/>
        </w:rPr>
      </w:pPr>
    </w:p>
    <w:p w:rsidR="00E44832" w:rsidRDefault="00E44832" w:rsidP="00621539">
      <w:pPr>
        <w:numPr>
          <w:ilvl w:val="0"/>
          <w:numId w:val="4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44832">
        <w:rPr>
          <w:rFonts w:ascii="Times New Roman" w:hAnsi="Times New Roman"/>
          <w:spacing w:val="-3"/>
          <w:szCs w:val="24"/>
        </w:rPr>
        <w:t>The m</w:t>
      </w:r>
      <w:r w:rsidR="00621539" w:rsidRPr="00E44832">
        <w:rPr>
          <w:rFonts w:ascii="Times New Roman" w:hAnsi="Times New Roman"/>
          <w:spacing w:val="-3"/>
          <w:szCs w:val="24"/>
        </w:rPr>
        <w:t>aximum</w:t>
      </w:r>
      <w:r w:rsidRPr="00E44832">
        <w:rPr>
          <w:rFonts w:ascii="Times New Roman" w:hAnsi="Times New Roman"/>
          <w:spacing w:val="-3"/>
          <w:szCs w:val="24"/>
        </w:rPr>
        <w:t xml:space="preserve"> combined</w:t>
      </w:r>
      <w:r w:rsidR="00621539" w:rsidRPr="00E44832">
        <w:rPr>
          <w:rFonts w:ascii="Times New Roman" w:hAnsi="Times New Roman"/>
          <w:spacing w:val="-3"/>
          <w:szCs w:val="24"/>
        </w:rPr>
        <w:t xml:space="preserve"> product throughput</w:t>
      </w:r>
      <w:r w:rsidRPr="00E44832">
        <w:rPr>
          <w:rFonts w:ascii="Times New Roman" w:hAnsi="Times New Roman"/>
          <w:spacing w:val="-3"/>
          <w:szCs w:val="24"/>
        </w:rPr>
        <w:t xml:space="preserve"> for </w:t>
      </w:r>
      <w:r w:rsidR="00AD7DBA">
        <w:rPr>
          <w:rFonts w:ascii="Times New Roman" w:hAnsi="Times New Roman"/>
          <w:spacing w:val="-3"/>
          <w:szCs w:val="24"/>
        </w:rPr>
        <w:t>the</w:t>
      </w:r>
      <w:r w:rsidRPr="00E44832">
        <w:rPr>
          <w:rFonts w:ascii="Times New Roman" w:hAnsi="Times New Roman"/>
          <w:spacing w:val="-3"/>
          <w:szCs w:val="24"/>
        </w:rPr>
        <w:t xml:space="preserve"> tanks shall not exceed 700,000,000</w:t>
      </w:r>
      <w:r w:rsidR="00621539" w:rsidRPr="00E44832">
        <w:rPr>
          <w:rFonts w:ascii="Times New Roman" w:hAnsi="Times New Roman"/>
          <w:spacing w:val="-3"/>
          <w:szCs w:val="24"/>
        </w:rPr>
        <w:t xml:space="preserve"> gallons</w:t>
      </w:r>
      <w:r w:rsidR="00B62613">
        <w:rPr>
          <w:rFonts w:ascii="Times New Roman" w:hAnsi="Times New Roman"/>
          <w:spacing w:val="-3"/>
          <w:szCs w:val="24"/>
        </w:rPr>
        <w:t>.</w:t>
      </w:r>
      <w:r w:rsidR="00621539" w:rsidRPr="00E44832">
        <w:rPr>
          <w:rFonts w:ascii="Times New Roman" w:hAnsi="Times New Roman"/>
          <w:spacing w:val="-3"/>
          <w:szCs w:val="24"/>
        </w:rPr>
        <w:t xml:space="preserve"> </w:t>
      </w:r>
    </w:p>
    <w:p w:rsidR="00621539" w:rsidRPr="00E44832" w:rsidRDefault="00E44832" w:rsidP="00621539">
      <w:pPr>
        <w:numPr>
          <w:ilvl w:val="0"/>
          <w:numId w:val="4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The m</w:t>
      </w:r>
      <w:r w:rsidR="00621539" w:rsidRPr="00E44832">
        <w:rPr>
          <w:rFonts w:ascii="Times New Roman" w:hAnsi="Times New Roman"/>
          <w:spacing w:val="-3"/>
          <w:szCs w:val="24"/>
        </w:rPr>
        <w:t xml:space="preserve">aximum potential VOC emissions, including degassing emissions, shall not exceed </w:t>
      </w:r>
      <w:r w:rsidRPr="00E44832">
        <w:rPr>
          <w:rFonts w:ascii="Times New Roman" w:hAnsi="Times New Roman"/>
          <w:spacing w:val="-3"/>
          <w:szCs w:val="24"/>
        </w:rPr>
        <w:t>68.6</w:t>
      </w:r>
      <w:r w:rsidR="00621539" w:rsidRPr="00E44832">
        <w:rPr>
          <w:rFonts w:ascii="Times New Roman" w:hAnsi="Times New Roman"/>
          <w:spacing w:val="-3"/>
          <w:szCs w:val="24"/>
        </w:rPr>
        <w:t xml:space="preserve"> tons</w:t>
      </w:r>
      <w:r>
        <w:rPr>
          <w:rFonts w:ascii="Times New Roman" w:hAnsi="Times New Roman"/>
          <w:spacing w:val="-3"/>
          <w:szCs w:val="24"/>
        </w:rPr>
        <w:t xml:space="preserve"> (based on TANKS 4.09d)</w:t>
      </w:r>
      <w:r w:rsidR="00B62613">
        <w:rPr>
          <w:rFonts w:ascii="Times New Roman" w:hAnsi="Times New Roman"/>
          <w:spacing w:val="-3"/>
          <w:szCs w:val="24"/>
        </w:rPr>
        <w:t>.</w:t>
      </w:r>
    </w:p>
    <w:p w:rsidR="00621539" w:rsidRPr="00B62613" w:rsidRDefault="00E44832" w:rsidP="00B62613">
      <w:pPr>
        <w:numPr>
          <w:ilvl w:val="0"/>
          <w:numId w:val="4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Allowable product storage:  </w:t>
      </w:r>
      <w:r w:rsidRPr="00E44832">
        <w:rPr>
          <w:rFonts w:ascii="Times New Roman" w:hAnsi="Times New Roman"/>
          <w:spacing w:val="-3"/>
          <w:szCs w:val="24"/>
        </w:rPr>
        <w:t>gasoline having an annual weighted average RVP of 11 psi or less and</w:t>
      </w:r>
      <w:r w:rsidR="00AD7DBA">
        <w:rPr>
          <w:rFonts w:ascii="Times New Roman" w:hAnsi="Times New Roman"/>
          <w:spacing w:val="-3"/>
          <w:szCs w:val="24"/>
        </w:rPr>
        <w:t xml:space="preserve"> any product having a</w:t>
      </w:r>
      <w:r w:rsidRPr="00E44832">
        <w:rPr>
          <w:rFonts w:ascii="Times New Roman" w:hAnsi="Times New Roman"/>
          <w:spacing w:val="-3"/>
          <w:szCs w:val="24"/>
        </w:rPr>
        <w:t xml:space="preserve"> lower RVP, such as denatured ethanol</w:t>
      </w:r>
      <w:r w:rsidR="00B62613">
        <w:rPr>
          <w:rFonts w:ascii="Times New Roman" w:hAnsi="Times New Roman"/>
          <w:spacing w:val="-3"/>
          <w:szCs w:val="24"/>
        </w:rPr>
        <w:t>.</w:t>
      </w:r>
    </w:p>
    <w:p w:rsidR="00621539" w:rsidRDefault="00621539" w:rsidP="009E1F1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E3B32" w:rsidRPr="002B0BBA" w:rsidRDefault="005E3B32" w:rsidP="002B0BBA">
      <w:pPr>
        <w:widowControl/>
        <w:tabs>
          <w:tab w:val="left" w:pos="0"/>
        </w:tabs>
        <w:suppressAutoHyphens/>
        <w:jc w:val="both"/>
        <w:rPr>
          <w:rFonts w:ascii="Times New Roman" w:hAnsi="Times New Roman"/>
          <w:b/>
          <w:szCs w:val="24"/>
          <w:u w:val="single"/>
        </w:rPr>
      </w:pPr>
      <w:r w:rsidRPr="005E3B32">
        <w:rPr>
          <w:rFonts w:ascii="Times New Roman" w:hAnsi="Times New Roman"/>
          <w:b/>
          <w:szCs w:val="24"/>
          <w:u w:val="single"/>
        </w:rPr>
        <w:t>Control Technology and Tank Requirements</w:t>
      </w:r>
    </w:p>
    <w:p w:rsidR="009E1F1D" w:rsidRPr="00980E79" w:rsidRDefault="009E1F1D" w:rsidP="002B0BBA">
      <w:pPr>
        <w:widowControl/>
        <w:tabs>
          <w:tab w:val="left" w:pos="0"/>
        </w:tabs>
        <w:suppressAutoHyphens/>
        <w:jc w:val="both"/>
        <w:rPr>
          <w:rFonts w:ascii="Times New Roman" w:hAnsi="Times New Roman"/>
          <w:b/>
          <w:sz w:val="16"/>
          <w:szCs w:val="16"/>
          <w:u w:val="single"/>
        </w:rPr>
      </w:pPr>
    </w:p>
    <w:p w:rsidR="002B0BBA" w:rsidRDefault="002B0BBA" w:rsidP="00CA6D6A">
      <w:pPr>
        <w:widowControl/>
        <w:numPr>
          <w:ilvl w:val="0"/>
          <w:numId w:val="44"/>
        </w:numPr>
        <w:tabs>
          <w:tab w:val="left" w:pos="360"/>
        </w:tabs>
        <w:jc w:val="both"/>
        <w:rPr>
          <w:rFonts w:ascii="Times New Roman" w:hAnsi="Times New Roman"/>
          <w:szCs w:val="22"/>
        </w:rPr>
      </w:pPr>
      <w:r w:rsidRPr="002B0BBA">
        <w:rPr>
          <w:rFonts w:ascii="Times New Roman" w:hAnsi="Times New Roman"/>
          <w:u w:val="single"/>
        </w:rPr>
        <w:t>Hours of Operation</w:t>
      </w:r>
      <w:r w:rsidRPr="002B0BBA">
        <w:rPr>
          <w:rFonts w:ascii="Times New Roman" w:hAnsi="Times New Roman"/>
          <w:szCs w:val="22"/>
        </w:rPr>
        <w:t>.  This emissions unit is allowed to operate continuously, i.e., 8,760 hours/year.  [Rules</w:t>
      </w:r>
      <w:r w:rsidRPr="002B0BBA">
        <w:rPr>
          <w:rFonts w:ascii="Times New Roman" w:hAnsi="Times New Roman"/>
          <w:spacing w:val="-3"/>
          <w:szCs w:val="22"/>
        </w:rPr>
        <w:t xml:space="preserve"> 62-4.070(3), </w:t>
      </w:r>
      <w:r w:rsidRPr="002B0BBA">
        <w:rPr>
          <w:rFonts w:ascii="Times New Roman" w:hAnsi="Times New Roman"/>
          <w:szCs w:val="22"/>
        </w:rPr>
        <w:t>62-4.160(2) and 62-210.200(PTE), F.A.C.]</w:t>
      </w:r>
    </w:p>
    <w:p w:rsidR="002B0BBA" w:rsidRPr="002B0BBA" w:rsidRDefault="002B0BBA" w:rsidP="002B0BBA">
      <w:pPr>
        <w:widowControl/>
        <w:tabs>
          <w:tab w:val="left" w:pos="360"/>
        </w:tabs>
        <w:jc w:val="both"/>
        <w:rPr>
          <w:rFonts w:ascii="Times New Roman" w:hAnsi="Times New Roman"/>
          <w:szCs w:val="22"/>
        </w:rPr>
      </w:pPr>
    </w:p>
    <w:p w:rsidR="005E3B32" w:rsidRPr="009E1F1D" w:rsidRDefault="005E3B32" w:rsidP="00CA6D6A">
      <w:pPr>
        <w:widowControl/>
        <w:numPr>
          <w:ilvl w:val="0"/>
          <w:numId w:val="44"/>
        </w:numPr>
        <w:tabs>
          <w:tab w:val="left" w:pos="1080"/>
          <w:tab w:val="left" w:pos="1440"/>
        </w:tabs>
        <w:jc w:val="both"/>
        <w:rPr>
          <w:rFonts w:ascii="Times New Roman" w:hAnsi="Times New Roman"/>
          <w:szCs w:val="24"/>
        </w:rPr>
      </w:pPr>
      <w:r w:rsidRPr="005E3B32">
        <w:rPr>
          <w:rFonts w:ascii="Times New Roman" w:hAnsi="Times New Roman"/>
          <w:spacing w:val="-3"/>
          <w:szCs w:val="24"/>
          <w:u w:val="single"/>
        </w:rPr>
        <w:t>Control Technology.</w:t>
      </w:r>
      <w:r w:rsidRPr="005E3B32">
        <w:rPr>
          <w:rFonts w:ascii="Times New Roman" w:hAnsi="Times New Roman"/>
          <w:spacing w:val="-3"/>
          <w:szCs w:val="24"/>
        </w:rPr>
        <w:t xml:space="preserve">  All the Gasoline/Ethanol Tanks (EU</w:t>
      </w:r>
      <w:r w:rsidR="00E44832">
        <w:rPr>
          <w:rFonts w:ascii="Times New Roman" w:hAnsi="Times New Roman"/>
          <w:spacing w:val="-3"/>
          <w:szCs w:val="24"/>
        </w:rPr>
        <w:t xml:space="preserve"> </w:t>
      </w:r>
      <w:r w:rsidRPr="005E3B32">
        <w:rPr>
          <w:rFonts w:ascii="Times New Roman" w:hAnsi="Times New Roman"/>
          <w:spacing w:val="-3"/>
          <w:szCs w:val="24"/>
        </w:rPr>
        <w:t>001) shall comply with the following: [Rule 62-296.508(2), F.A.C. and Permit No. 0570123-021-AC]</w:t>
      </w:r>
    </w:p>
    <w:p w:rsidR="009E1F1D" w:rsidRPr="00980E79" w:rsidRDefault="009E1F1D" w:rsidP="009E1F1D">
      <w:pPr>
        <w:widowControl/>
        <w:tabs>
          <w:tab w:val="left" w:pos="1080"/>
          <w:tab w:val="num" w:pos="1296"/>
          <w:tab w:val="left" w:pos="1440"/>
        </w:tabs>
        <w:jc w:val="both"/>
        <w:rPr>
          <w:rFonts w:ascii="Times New Roman" w:hAnsi="Times New Roman"/>
          <w:sz w:val="16"/>
          <w:szCs w:val="16"/>
        </w:rPr>
      </w:pPr>
    </w:p>
    <w:p w:rsidR="005E3B32" w:rsidRPr="005E3B32" w:rsidRDefault="005E3B32" w:rsidP="009E1F1D">
      <w:pPr>
        <w:widowControl/>
        <w:numPr>
          <w:ilvl w:val="0"/>
          <w:numId w:val="17"/>
        </w:numPr>
        <w:tabs>
          <w:tab w:val="left" w:pos="720"/>
        </w:tabs>
        <w:ind w:left="720"/>
        <w:jc w:val="both"/>
        <w:rPr>
          <w:rFonts w:ascii="Times New Roman" w:hAnsi="Times New Roman"/>
          <w:szCs w:val="24"/>
        </w:rPr>
      </w:pPr>
      <w:r w:rsidRPr="005E3B32">
        <w:rPr>
          <w:rFonts w:ascii="Times New Roman" w:hAnsi="Times New Roman"/>
          <w:spacing w:val="-3"/>
          <w:szCs w:val="24"/>
        </w:rPr>
        <w:t>The emissions unit shall be maintained such that there are no visible holes, tears, or other openings in the seal or any seal fabric or materials; and,</w:t>
      </w:r>
    </w:p>
    <w:p w:rsidR="005E3B32" w:rsidRPr="005E3B32" w:rsidRDefault="005E3B32" w:rsidP="009E1F1D">
      <w:pPr>
        <w:widowControl/>
        <w:numPr>
          <w:ilvl w:val="0"/>
          <w:numId w:val="17"/>
        </w:numPr>
        <w:tabs>
          <w:tab w:val="left" w:pos="720"/>
        </w:tabs>
        <w:ind w:left="720"/>
        <w:jc w:val="both"/>
        <w:rPr>
          <w:rFonts w:ascii="Times New Roman" w:hAnsi="Times New Roman"/>
          <w:szCs w:val="24"/>
        </w:rPr>
      </w:pPr>
      <w:r w:rsidRPr="005E3B32">
        <w:rPr>
          <w:rFonts w:ascii="Times New Roman" w:hAnsi="Times New Roman"/>
          <w:spacing w:val="-3"/>
          <w:szCs w:val="24"/>
        </w:rPr>
        <w:t>All openings, except stub drains, shall be equipped with covers, lids, or seals such that:</w:t>
      </w:r>
    </w:p>
    <w:p w:rsidR="005E3B32" w:rsidRPr="005E3B32" w:rsidRDefault="005E3B32" w:rsidP="009E1F1D">
      <w:pPr>
        <w:widowControl/>
        <w:numPr>
          <w:ilvl w:val="0"/>
          <w:numId w:val="18"/>
        </w:numPr>
        <w:tabs>
          <w:tab w:val="left" w:pos="720"/>
        </w:tabs>
        <w:jc w:val="both"/>
        <w:rPr>
          <w:rFonts w:ascii="Times New Roman" w:hAnsi="Times New Roman"/>
          <w:szCs w:val="24"/>
        </w:rPr>
      </w:pPr>
      <w:r w:rsidRPr="005E3B32">
        <w:rPr>
          <w:rFonts w:ascii="Times New Roman" w:hAnsi="Times New Roman"/>
          <w:spacing w:val="-3"/>
          <w:szCs w:val="24"/>
        </w:rPr>
        <w:t>The cover, lid, or seal is in the closed position at all times except on demand for sampling, maintenance, repair, or necessary operational practices; and,</w:t>
      </w:r>
    </w:p>
    <w:p w:rsidR="005E3B32" w:rsidRPr="005E3B32" w:rsidRDefault="005E3B32" w:rsidP="009E1F1D">
      <w:pPr>
        <w:widowControl/>
        <w:numPr>
          <w:ilvl w:val="0"/>
          <w:numId w:val="18"/>
        </w:numPr>
        <w:tabs>
          <w:tab w:val="left" w:pos="720"/>
        </w:tabs>
        <w:jc w:val="both"/>
        <w:rPr>
          <w:rFonts w:ascii="Times New Roman" w:hAnsi="Times New Roman"/>
          <w:szCs w:val="24"/>
        </w:rPr>
      </w:pPr>
      <w:r w:rsidRPr="005E3B32">
        <w:rPr>
          <w:rFonts w:ascii="Times New Roman" w:hAnsi="Times New Roman"/>
          <w:spacing w:val="-3"/>
          <w:szCs w:val="24"/>
        </w:rPr>
        <w:t>Automatic bleeder vents are closed at all times except when the roof is floated off or landed on the roof leg supports; and</w:t>
      </w:r>
    </w:p>
    <w:p w:rsidR="005E3B32" w:rsidRPr="009E1F1D" w:rsidRDefault="005E3B32" w:rsidP="009E1F1D">
      <w:pPr>
        <w:widowControl/>
        <w:numPr>
          <w:ilvl w:val="0"/>
          <w:numId w:val="18"/>
        </w:numPr>
        <w:tabs>
          <w:tab w:val="left" w:pos="720"/>
        </w:tabs>
        <w:jc w:val="both"/>
        <w:rPr>
          <w:rFonts w:ascii="Times New Roman" w:hAnsi="Times New Roman"/>
          <w:szCs w:val="24"/>
        </w:rPr>
      </w:pPr>
      <w:r w:rsidRPr="005E3B32">
        <w:rPr>
          <w:rFonts w:ascii="Times New Roman" w:hAnsi="Times New Roman"/>
          <w:spacing w:val="-3"/>
          <w:szCs w:val="24"/>
        </w:rPr>
        <w:t>Rim vents, if provided, are set to open when the roof is being floated off the roof leg supports or at the manufacturer's recommended setting</w:t>
      </w:r>
    </w:p>
    <w:p w:rsidR="009E1F1D" w:rsidRPr="005E3B32" w:rsidRDefault="009E1F1D" w:rsidP="009E1F1D">
      <w:pPr>
        <w:widowControl/>
        <w:tabs>
          <w:tab w:val="left" w:pos="720"/>
        </w:tabs>
        <w:ind w:left="1440"/>
        <w:jc w:val="both"/>
        <w:rPr>
          <w:rFonts w:ascii="Times New Roman" w:hAnsi="Times New Roman"/>
          <w:szCs w:val="24"/>
        </w:rPr>
      </w:pPr>
    </w:p>
    <w:p w:rsidR="005E3B32" w:rsidRPr="009E1F1D" w:rsidRDefault="005E3B32" w:rsidP="00CA6D6A">
      <w:pPr>
        <w:widowControl/>
        <w:numPr>
          <w:ilvl w:val="0"/>
          <w:numId w:val="44"/>
        </w:numPr>
        <w:tabs>
          <w:tab w:val="left" w:pos="360"/>
        </w:tabs>
        <w:jc w:val="both"/>
        <w:rPr>
          <w:rFonts w:ascii="Times New Roman" w:hAnsi="Times New Roman"/>
          <w:szCs w:val="24"/>
        </w:rPr>
      </w:pPr>
      <w:r w:rsidRPr="005E3B32">
        <w:rPr>
          <w:rFonts w:ascii="Times New Roman" w:hAnsi="Times New Roman"/>
          <w:szCs w:val="24"/>
        </w:rPr>
        <w:t>Tank 1812 is subject to and shall comply with the applicable requirements of 40 CFR 60, Subpart Kb, and shall comply with the following:</w:t>
      </w:r>
      <w:r w:rsidR="00E44832">
        <w:rPr>
          <w:rFonts w:ascii="Times New Roman" w:hAnsi="Times New Roman"/>
          <w:spacing w:val="-3"/>
          <w:szCs w:val="24"/>
        </w:rPr>
        <w:t xml:space="preserve"> [</w:t>
      </w:r>
      <w:r w:rsidRPr="005E3B32">
        <w:rPr>
          <w:rFonts w:ascii="Times New Roman" w:hAnsi="Times New Roman"/>
          <w:spacing w:val="-3"/>
          <w:szCs w:val="24"/>
        </w:rPr>
        <w:t>40 CFR 60, Subpart Kb</w:t>
      </w:r>
      <w:r w:rsidR="00E44832">
        <w:rPr>
          <w:rFonts w:ascii="Times New Roman" w:hAnsi="Times New Roman"/>
          <w:spacing w:val="-3"/>
          <w:szCs w:val="24"/>
        </w:rPr>
        <w:t xml:space="preserve">, Rule 62-4.070(3), F.A.C., </w:t>
      </w:r>
      <w:r w:rsidRPr="005E3B32">
        <w:rPr>
          <w:rFonts w:ascii="Times New Roman" w:hAnsi="Times New Roman"/>
          <w:spacing w:val="-3"/>
          <w:szCs w:val="24"/>
        </w:rPr>
        <w:t xml:space="preserve"> and Permit No. 0570123-021-AC]</w:t>
      </w:r>
    </w:p>
    <w:p w:rsidR="009E1F1D" w:rsidRPr="00980E79" w:rsidRDefault="009E1F1D" w:rsidP="009E1F1D">
      <w:pPr>
        <w:widowControl/>
        <w:tabs>
          <w:tab w:val="left" w:pos="360"/>
          <w:tab w:val="num" w:pos="1296"/>
        </w:tabs>
        <w:jc w:val="both"/>
        <w:rPr>
          <w:rFonts w:ascii="Times New Roman" w:hAnsi="Times New Roman"/>
          <w:sz w:val="16"/>
          <w:szCs w:val="16"/>
        </w:rPr>
      </w:pPr>
    </w:p>
    <w:p w:rsidR="005E3B32" w:rsidRPr="005E3B32" w:rsidRDefault="005E3B32" w:rsidP="009E1F1D">
      <w:pPr>
        <w:widowControl/>
        <w:numPr>
          <w:ilvl w:val="0"/>
          <w:numId w:val="19"/>
        </w:numPr>
        <w:tabs>
          <w:tab w:val="left" w:pos="360"/>
        </w:tabs>
        <w:jc w:val="both"/>
        <w:rPr>
          <w:rFonts w:ascii="Times New Roman" w:hAnsi="Times New Roman"/>
          <w:szCs w:val="24"/>
        </w:rPr>
      </w:pPr>
      <w:r w:rsidRPr="005E3B32">
        <w:rPr>
          <w:rFonts w:ascii="Times New Roman" w:hAnsi="Times New Roman"/>
          <w:szCs w:val="24"/>
        </w:rPr>
        <w:t>40 CFR 60, Subpart A - General Provisions Requirements.</w:t>
      </w:r>
    </w:p>
    <w:p w:rsidR="005E3B32" w:rsidRDefault="005E3B32" w:rsidP="009E1F1D">
      <w:pPr>
        <w:widowControl/>
        <w:numPr>
          <w:ilvl w:val="0"/>
          <w:numId w:val="19"/>
        </w:numPr>
        <w:tabs>
          <w:tab w:val="left" w:pos="360"/>
        </w:tabs>
        <w:jc w:val="both"/>
        <w:rPr>
          <w:rFonts w:ascii="Times New Roman" w:hAnsi="Times New Roman"/>
          <w:szCs w:val="24"/>
        </w:rPr>
      </w:pPr>
      <w:r w:rsidRPr="005E3B32">
        <w:rPr>
          <w:rFonts w:ascii="Times New Roman" w:hAnsi="Times New Roman"/>
          <w:szCs w:val="24"/>
        </w:rPr>
        <w:t>Tank No. 1812 shall be equipped with a fixed roof in combination with an internal floating roof meeting the following specifications [40 CFR 60.112b(a)(1)]:</w:t>
      </w:r>
    </w:p>
    <w:p w:rsidR="009E1F1D" w:rsidRPr="005E3B32" w:rsidRDefault="009E1F1D" w:rsidP="009E1F1D">
      <w:pPr>
        <w:widowControl/>
        <w:tabs>
          <w:tab w:val="left" w:pos="360"/>
        </w:tabs>
        <w:ind w:left="810"/>
        <w:jc w:val="both"/>
        <w:rPr>
          <w:rFonts w:ascii="Times New Roman" w:hAnsi="Times New Roman"/>
          <w:szCs w:val="24"/>
        </w:rPr>
      </w:pP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 xml:space="preserve">The internal floating roof shall rest or float on the liquid surface (but not necessarily in complete contact with it) inside a storage vessel that has a fixed roof.  The internal </w:t>
      </w:r>
      <w:r w:rsidRPr="005E3B32">
        <w:rPr>
          <w:rFonts w:ascii="Times New Roman" w:hAnsi="Times New Roman"/>
          <w:szCs w:val="24"/>
        </w:rPr>
        <w:lastRenderedPageBreak/>
        <w:t>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Each internal floating roof shall be equipped with one of the following closure devices between the wall of the storage vessel and the edge of the internal floating roof:</w:t>
      </w:r>
    </w:p>
    <w:p w:rsidR="005E3B32" w:rsidRPr="005E3B32" w:rsidRDefault="005E3B32" w:rsidP="009E1F1D">
      <w:pPr>
        <w:widowControl/>
        <w:numPr>
          <w:ilvl w:val="0"/>
          <w:numId w:val="21"/>
        </w:numPr>
        <w:ind w:left="1800"/>
        <w:jc w:val="both"/>
        <w:rPr>
          <w:rFonts w:ascii="Times New Roman" w:hAnsi="Times New Roman"/>
          <w:szCs w:val="24"/>
        </w:rPr>
      </w:pPr>
      <w:r w:rsidRPr="005E3B32">
        <w:rPr>
          <w:rFonts w:ascii="Times New Roman" w:hAnsi="Times New Roman"/>
          <w:szCs w:val="24"/>
        </w:rPr>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5E3B32" w:rsidRPr="005E3B32" w:rsidRDefault="005E3B32" w:rsidP="009E1F1D">
      <w:pPr>
        <w:widowControl/>
        <w:numPr>
          <w:ilvl w:val="0"/>
          <w:numId w:val="21"/>
        </w:numPr>
        <w:ind w:left="1800"/>
        <w:jc w:val="both"/>
        <w:rPr>
          <w:rFonts w:ascii="Times New Roman" w:hAnsi="Times New Roman"/>
          <w:szCs w:val="24"/>
        </w:rPr>
      </w:pPr>
      <w:r w:rsidRPr="005E3B32">
        <w:rPr>
          <w:rFonts w:ascii="Times New Roman" w:hAnsi="Times New Roman"/>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5E3B32" w:rsidRPr="005E3B32" w:rsidRDefault="005E3B32" w:rsidP="009E1F1D">
      <w:pPr>
        <w:widowControl/>
        <w:numPr>
          <w:ilvl w:val="0"/>
          <w:numId w:val="21"/>
        </w:numPr>
        <w:ind w:left="1800"/>
        <w:jc w:val="both"/>
        <w:rPr>
          <w:rFonts w:ascii="Times New Roman" w:hAnsi="Times New Roman"/>
          <w:szCs w:val="24"/>
        </w:rPr>
      </w:pPr>
      <w:r w:rsidRPr="005E3B32">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Each opening in a noncontact internal floating roof except for automatic bleeder vents (vacuum breaker vents) and the rim space vents is to provide a projection below the liquid surface.</w:t>
      </w: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Automatic bleeder vents shall be equipped with a gasket and are to be closed at all times when the roof is floating except when the roof is being floated off or is being landed on the roof leg supports.</w:t>
      </w: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Rim space vents shall be equipped with a gasket and are to be set to open only when the internal floating roof is not floating or at the manufacturer's recommended setting.</w:t>
      </w: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Each penetration of the internal floating roof for the purpose of sampling shall be a sample well.  The sample well shall have a slit fabric cover that covers at least 90 percent of the opening.</w:t>
      </w:r>
    </w:p>
    <w:p w:rsidR="005E3B32" w:rsidRP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Each penetration of the internal floating roof that allows for passage of a column supporting the fixed roof shall have a flexible fabric sleeve seal or a gasketed sliding cover.</w:t>
      </w:r>
    </w:p>
    <w:p w:rsidR="005E3B32" w:rsidRDefault="005E3B32" w:rsidP="009E1F1D">
      <w:pPr>
        <w:widowControl/>
        <w:numPr>
          <w:ilvl w:val="0"/>
          <w:numId w:val="20"/>
        </w:numPr>
        <w:jc w:val="both"/>
        <w:rPr>
          <w:rFonts w:ascii="Times New Roman" w:hAnsi="Times New Roman"/>
          <w:szCs w:val="24"/>
        </w:rPr>
      </w:pPr>
      <w:r w:rsidRPr="005E3B32">
        <w:rPr>
          <w:rFonts w:ascii="Times New Roman" w:hAnsi="Times New Roman"/>
          <w:szCs w:val="24"/>
        </w:rPr>
        <w:t>Each penetration of the internal floating roof that allows for passage of a ladder shall have a gasketed sliding cover.</w:t>
      </w:r>
    </w:p>
    <w:p w:rsidR="005E3B32" w:rsidRDefault="005E3B32" w:rsidP="00CA6D6A">
      <w:pPr>
        <w:widowControl/>
        <w:numPr>
          <w:ilvl w:val="0"/>
          <w:numId w:val="44"/>
        </w:numPr>
        <w:tabs>
          <w:tab w:val="left" w:pos="360"/>
        </w:tabs>
        <w:jc w:val="both"/>
        <w:rPr>
          <w:rFonts w:ascii="Times New Roman" w:hAnsi="Times New Roman"/>
          <w:szCs w:val="24"/>
        </w:rPr>
      </w:pPr>
      <w:r w:rsidRPr="005E3B32">
        <w:rPr>
          <w:rFonts w:ascii="Times New Roman" w:hAnsi="Times New Roman"/>
          <w:szCs w:val="24"/>
          <w:u w:val="single"/>
        </w:rPr>
        <w:lastRenderedPageBreak/>
        <w:t>IFR Tanks - Design Requirements of 40 CFR part 63, Subpart BBBBBB</w:t>
      </w:r>
      <w:r w:rsidRPr="005E3B32">
        <w:rPr>
          <w:rFonts w:ascii="Times New Roman" w:hAnsi="Times New Roman"/>
          <w:szCs w:val="24"/>
        </w:rPr>
        <w:t>.  The owner or operator shall ensure each IFR storage tank maintains compliance with the following requirements: [40 CFR 63.11087 (a), Table 1 To Subpart BBBBBB (Section b), 40 CFR 60.112b(a)(1)]</w:t>
      </w:r>
    </w:p>
    <w:p w:rsidR="009E7259" w:rsidRPr="005E3B32" w:rsidRDefault="009E7259" w:rsidP="009E7259">
      <w:pPr>
        <w:widowControl/>
        <w:tabs>
          <w:tab w:val="left" w:pos="360"/>
          <w:tab w:val="num" w:pos="1296"/>
        </w:tabs>
        <w:jc w:val="both"/>
        <w:rPr>
          <w:rFonts w:ascii="Times New Roman" w:hAnsi="Times New Roman"/>
          <w:szCs w:val="24"/>
        </w:rPr>
      </w:pPr>
    </w:p>
    <w:p w:rsidR="005E3B32" w:rsidRPr="005E3B32" w:rsidRDefault="005E3B32" w:rsidP="009E1F1D">
      <w:pPr>
        <w:widowControl/>
        <w:numPr>
          <w:ilvl w:val="0"/>
          <w:numId w:val="34"/>
        </w:numPr>
        <w:tabs>
          <w:tab w:val="left" w:pos="360"/>
        </w:tabs>
        <w:ind w:left="720"/>
        <w:jc w:val="both"/>
        <w:rPr>
          <w:rFonts w:ascii="Times New Roman" w:hAnsi="Times New Roman"/>
          <w:szCs w:val="24"/>
        </w:rPr>
      </w:pPr>
      <w:r w:rsidRPr="005E3B32">
        <w:rPr>
          <w:rFonts w:ascii="Times New Roman" w:hAnsi="Times New Roman"/>
          <w:szCs w:val="24"/>
        </w:rPr>
        <w:t>The IFR shall rest or float on the liquid surface (but not necessarily in complete contact with it) inside a storage vessel that has a fixed roof. The IFR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5E3B32" w:rsidRDefault="005E3B32" w:rsidP="009E1F1D">
      <w:pPr>
        <w:widowControl/>
        <w:numPr>
          <w:ilvl w:val="0"/>
          <w:numId w:val="34"/>
        </w:numPr>
        <w:tabs>
          <w:tab w:val="left" w:pos="360"/>
        </w:tabs>
        <w:ind w:left="720"/>
        <w:jc w:val="both"/>
        <w:rPr>
          <w:rFonts w:ascii="Times New Roman" w:hAnsi="Times New Roman"/>
          <w:szCs w:val="24"/>
        </w:rPr>
      </w:pPr>
      <w:r w:rsidRPr="005E3B32">
        <w:rPr>
          <w:rFonts w:ascii="Times New Roman" w:hAnsi="Times New Roman"/>
          <w:szCs w:val="24"/>
        </w:rPr>
        <w:t>Each IFR shall be equipped with one of the following closure devices between the wall of the storage vessel and the edge of the IFR:</w:t>
      </w:r>
    </w:p>
    <w:p w:rsidR="009E7259" w:rsidRPr="00980E79" w:rsidRDefault="009E7259" w:rsidP="009E7259">
      <w:pPr>
        <w:widowControl/>
        <w:tabs>
          <w:tab w:val="left" w:pos="360"/>
        </w:tabs>
        <w:ind w:left="720"/>
        <w:jc w:val="both"/>
        <w:rPr>
          <w:rFonts w:ascii="Times New Roman" w:hAnsi="Times New Roman"/>
          <w:sz w:val="16"/>
          <w:szCs w:val="16"/>
        </w:rPr>
      </w:pPr>
    </w:p>
    <w:p w:rsidR="005E3B32" w:rsidRPr="005E3B32" w:rsidRDefault="005E3B32" w:rsidP="00BD5E15">
      <w:pPr>
        <w:widowControl/>
        <w:numPr>
          <w:ilvl w:val="0"/>
          <w:numId w:val="35"/>
        </w:numPr>
        <w:tabs>
          <w:tab w:val="left" w:pos="360"/>
        </w:tabs>
        <w:ind w:hanging="450"/>
        <w:jc w:val="both"/>
        <w:rPr>
          <w:rFonts w:ascii="Times New Roman" w:hAnsi="Times New Roman"/>
          <w:szCs w:val="24"/>
        </w:rPr>
      </w:pPr>
      <w:r w:rsidRPr="005E3B32">
        <w:rPr>
          <w:rFonts w:ascii="Times New Roman" w:hAnsi="Times New Roman"/>
          <w:szCs w:val="24"/>
        </w:rPr>
        <w:t>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5E3B32" w:rsidRPr="005E3B32" w:rsidRDefault="005E3B32" w:rsidP="00BD5E15">
      <w:pPr>
        <w:widowControl/>
        <w:numPr>
          <w:ilvl w:val="0"/>
          <w:numId w:val="35"/>
        </w:numPr>
        <w:tabs>
          <w:tab w:val="left" w:pos="360"/>
        </w:tabs>
        <w:ind w:hanging="450"/>
        <w:jc w:val="both"/>
        <w:rPr>
          <w:rFonts w:ascii="Times New Roman" w:hAnsi="Times New Roman"/>
          <w:szCs w:val="24"/>
        </w:rPr>
      </w:pPr>
      <w:r w:rsidRPr="005E3B32">
        <w:rPr>
          <w:rFonts w:ascii="Times New Roman" w:hAnsi="Times New Roman"/>
          <w:szCs w:val="24"/>
        </w:rPr>
        <w:t>N/A (no double seal system requirements)</w:t>
      </w:r>
    </w:p>
    <w:p w:rsidR="005E3B32" w:rsidRDefault="005E3B32" w:rsidP="00BD5E15">
      <w:pPr>
        <w:widowControl/>
        <w:numPr>
          <w:ilvl w:val="0"/>
          <w:numId w:val="35"/>
        </w:numPr>
        <w:tabs>
          <w:tab w:val="left" w:pos="360"/>
        </w:tabs>
        <w:ind w:hanging="450"/>
        <w:jc w:val="both"/>
        <w:rPr>
          <w:rFonts w:ascii="Times New Roman" w:hAnsi="Times New Roman"/>
          <w:szCs w:val="24"/>
        </w:rPr>
      </w:pPr>
      <w:r w:rsidRPr="005E3B32">
        <w:rPr>
          <w:rFonts w:ascii="Times New Roman" w:hAnsi="Times New Roman"/>
          <w:szCs w:val="24"/>
        </w:rPr>
        <w:t>A mechanical shoe seal.  A mechanical shoe seal is a metal sheet that is held vertically against the wall of the storage vessel by springs or weighted levers and is connected by braces to the floating roof.  A flexible coated fabric (envelope) spans the annular space between the metal sheet and the floating roof.</w:t>
      </w:r>
    </w:p>
    <w:p w:rsidR="009E7259" w:rsidRPr="005E3B32" w:rsidRDefault="009E7259" w:rsidP="009E7259">
      <w:pPr>
        <w:widowControl/>
        <w:tabs>
          <w:tab w:val="left" w:pos="360"/>
        </w:tabs>
        <w:ind w:left="1080"/>
        <w:jc w:val="both"/>
        <w:rPr>
          <w:rFonts w:ascii="Times New Roman" w:hAnsi="Times New Roman"/>
          <w:szCs w:val="24"/>
        </w:rPr>
      </w:pPr>
    </w:p>
    <w:p w:rsidR="005E3B32" w:rsidRDefault="009E7259" w:rsidP="009E1F1D">
      <w:pPr>
        <w:widowControl/>
        <w:numPr>
          <w:ilvl w:val="0"/>
          <w:numId w:val="34"/>
        </w:numPr>
        <w:shd w:val="solid" w:color="FFFFFF" w:fill="FFFFFF"/>
        <w:ind w:left="720"/>
        <w:jc w:val="both"/>
        <w:rPr>
          <w:rFonts w:ascii="Times New Roman" w:hAnsi="Times New Roman"/>
          <w:szCs w:val="24"/>
        </w:rPr>
      </w:pPr>
      <w:r>
        <w:rPr>
          <w:rFonts w:ascii="Times New Roman" w:hAnsi="Times New Roman"/>
          <w:szCs w:val="24"/>
        </w:rPr>
        <w:t>Each opening in a non-</w:t>
      </w:r>
      <w:r w:rsidR="005E3B32" w:rsidRPr="005E3B32">
        <w:rPr>
          <w:rFonts w:ascii="Times New Roman" w:hAnsi="Times New Roman"/>
          <w:szCs w:val="24"/>
        </w:rPr>
        <w:t>contact IFR except for automatic bleeder vents (vacuum breaker vents) and the rim space vents is to provide a projection below the liquid surface.</w:t>
      </w:r>
    </w:p>
    <w:p w:rsidR="00B62613" w:rsidRPr="005E3B32" w:rsidRDefault="00B62613" w:rsidP="00B62613">
      <w:pPr>
        <w:widowControl/>
        <w:shd w:val="solid" w:color="FFFFFF" w:fill="FFFFFF"/>
        <w:ind w:left="720"/>
        <w:jc w:val="both"/>
        <w:rPr>
          <w:rFonts w:ascii="Times New Roman" w:hAnsi="Times New Roman"/>
          <w:szCs w:val="24"/>
        </w:rPr>
      </w:pPr>
    </w:p>
    <w:p w:rsidR="005E3B32" w:rsidRDefault="005E3B32" w:rsidP="00CA6D6A">
      <w:pPr>
        <w:widowControl/>
        <w:numPr>
          <w:ilvl w:val="0"/>
          <w:numId w:val="44"/>
        </w:numPr>
        <w:tabs>
          <w:tab w:val="left" w:pos="360"/>
        </w:tabs>
        <w:jc w:val="both"/>
        <w:rPr>
          <w:rFonts w:ascii="Times New Roman" w:hAnsi="Times New Roman"/>
          <w:szCs w:val="24"/>
        </w:rPr>
      </w:pPr>
      <w:r w:rsidRPr="005E3B32">
        <w:rPr>
          <w:rFonts w:ascii="Times New Roman" w:hAnsi="Times New Roman"/>
          <w:szCs w:val="24"/>
          <w:u w:val="single"/>
        </w:rPr>
        <w:t>Tank Information.</w:t>
      </w:r>
      <w:r w:rsidRPr="005E3B32">
        <w:rPr>
          <w:rFonts w:ascii="Times New Roman" w:hAnsi="Times New Roman"/>
          <w:szCs w:val="24"/>
        </w:rPr>
        <w:t xml:space="preserve">  The permittee shall maintain the following tank information: [Rule 62-4.070(3), F.A.C.]</w:t>
      </w:r>
    </w:p>
    <w:p w:rsidR="009E7259" w:rsidRPr="00980E79" w:rsidRDefault="009E7259" w:rsidP="009E7259">
      <w:pPr>
        <w:widowControl/>
        <w:tabs>
          <w:tab w:val="left" w:pos="360"/>
          <w:tab w:val="num" w:pos="1296"/>
        </w:tabs>
        <w:jc w:val="both"/>
        <w:rPr>
          <w:rFonts w:ascii="Times New Roman" w:hAnsi="Times New Roman"/>
          <w:sz w:val="16"/>
          <w:szCs w:val="16"/>
        </w:rPr>
      </w:pPr>
    </w:p>
    <w:p w:rsidR="005E3B32" w:rsidRPr="005E3B32" w:rsidRDefault="005E3B32" w:rsidP="009E1F1D">
      <w:pPr>
        <w:widowControl/>
        <w:numPr>
          <w:ilvl w:val="0"/>
          <w:numId w:val="25"/>
        </w:numPr>
        <w:tabs>
          <w:tab w:val="left" w:pos="-180"/>
          <w:tab w:val="left" w:pos="720"/>
          <w:tab w:val="left" w:pos="1152"/>
        </w:tabs>
        <w:suppressAutoHyphens/>
        <w:ind w:left="720"/>
        <w:jc w:val="both"/>
        <w:rPr>
          <w:rFonts w:ascii="Times New Roman" w:hAnsi="Times New Roman"/>
          <w:spacing w:val="-3"/>
          <w:szCs w:val="24"/>
        </w:rPr>
      </w:pPr>
      <w:r w:rsidRPr="005E3B32">
        <w:rPr>
          <w:rFonts w:ascii="Times New Roman" w:hAnsi="Times New Roman"/>
          <w:spacing w:val="-3"/>
          <w:szCs w:val="24"/>
        </w:rPr>
        <w:t>All tanks shall be numbered and clearly identifiable.</w:t>
      </w:r>
    </w:p>
    <w:p w:rsidR="005E3B32" w:rsidRDefault="005E3B32" w:rsidP="009E1F1D">
      <w:pPr>
        <w:widowControl/>
        <w:numPr>
          <w:ilvl w:val="0"/>
          <w:numId w:val="25"/>
        </w:numPr>
        <w:tabs>
          <w:tab w:val="left" w:pos="-180"/>
          <w:tab w:val="left" w:pos="720"/>
          <w:tab w:val="left" w:pos="1152"/>
        </w:tabs>
        <w:suppressAutoHyphens/>
        <w:ind w:left="720"/>
        <w:jc w:val="both"/>
        <w:rPr>
          <w:rFonts w:ascii="Times New Roman" w:hAnsi="Times New Roman"/>
          <w:spacing w:val="-3"/>
          <w:szCs w:val="24"/>
        </w:rPr>
      </w:pPr>
      <w:r w:rsidRPr="005E3B32">
        <w:rPr>
          <w:rFonts w:ascii="Times New Roman" w:hAnsi="Times New Roman"/>
          <w:spacing w:val="-3"/>
          <w:szCs w:val="24"/>
        </w:rPr>
        <w:t>Each tank shall be maintained to retain the structure, roof type, seals, controls, and color characteristics described in the application.</w:t>
      </w:r>
    </w:p>
    <w:p w:rsidR="009E7259" w:rsidRPr="005E3B32" w:rsidRDefault="009E7259" w:rsidP="009E7259">
      <w:pPr>
        <w:widowControl/>
        <w:tabs>
          <w:tab w:val="left" w:pos="-180"/>
          <w:tab w:val="left" w:pos="720"/>
          <w:tab w:val="left" w:pos="1152"/>
        </w:tabs>
        <w:suppressAutoHyphens/>
        <w:ind w:left="720"/>
        <w:jc w:val="both"/>
        <w:rPr>
          <w:rFonts w:ascii="Times New Roman" w:hAnsi="Times New Roman"/>
          <w:spacing w:val="-3"/>
          <w:szCs w:val="24"/>
        </w:rPr>
      </w:pPr>
    </w:p>
    <w:p w:rsidR="005E3B32" w:rsidRDefault="005E3B32" w:rsidP="009E1F1D">
      <w:pPr>
        <w:widowControl/>
        <w:tabs>
          <w:tab w:val="left" w:pos="360"/>
        </w:tabs>
        <w:jc w:val="both"/>
        <w:rPr>
          <w:rFonts w:ascii="Times New Roman" w:hAnsi="Times New Roman"/>
          <w:b/>
          <w:szCs w:val="24"/>
          <w:u w:val="single"/>
        </w:rPr>
      </w:pPr>
      <w:r w:rsidRPr="005E3B32">
        <w:rPr>
          <w:rFonts w:ascii="Times New Roman" w:hAnsi="Times New Roman"/>
          <w:b/>
          <w:szCs w:val="24"/>
          <w:u w:val="single"/>
        </w:rPr>
        <w:t>Monitoring of Operations</w:t>
      </w:r>
    </w:p>
    <w:p w:rsidR="009E7259" w:rsidRPr="005E3B32" w:rsidRDefault="009E7259" w:rsidP="009E1F1D">
      <w:pPr>
        <w:widowControl/>
        <w:tabs>
          <w:tab w:val="left" w:pos="360"/>
        </w:tabs>
        <w:jc w:val="both"/>
        <w:rPr>
          <w:rFonts w:ascii="Times New Roman" w:hAnsi="Times New Roman"/>
          <w:szCs w:val="24"/>
        </w:rPr>
      </w:pPr>
    </w:p>
    <w:p w:rsidR="005E3B32" w:rsidRPr="002B0BBA" w:rsidRDefault="005E3B32" w:rsidP="00CA6D6A">
      <w:pPr>
        <w:widowControl/>
        <w:numPr>
          <w:ilvl w:val="0"/>
          <w:numId w:val="44"/>
        </w:numPr>
        <w:tabs>
          <w:tab w:val="left" w:pos="360"/>
        </w:tabs>
        <w:jc w:val="both"/>
        <w:rPr>
          <w:rFonts w:ascii="Times New Roman" w:hAnsi="Times New Roman"/>
          <w:szCs w:val="24"/>
        </w:rPr>
      </w:pPr>
      <w:r w:rsidRPr="002B0BBA">
        <w:rPr>
          <w:rFonts w:ascii="Times New Roman" w:hAnsi="Times New Roman"/>
          <w:spacing w:val="-3"/>
          <w:szCs w:val="24"/>
        </w:rPr>
        <w:t>The permittee shall visually inspect all automatic bleeder vents and rim vents within twenty-four (24) hours of the roof of Tank 1812 either floating off or landing on the roof leg supports in order to ensure compliance with Specific Condition No. A.4.B).  [Rule 62-4.070(3), F.A.C. and Permit No. 0570123-021-AC]</w:t>
      </w:r>
    </w:p>
    <w:p w:rsidR="009E7259" w:rsidRDefault="009E7259" w:rsidP="009E7259">
      <w:pPr>
        <w:widowControl/>
        <w:tabs>
          <w:tab w:val="left" w:pos="360"/>
          <w:tab w:val="num" w:pos="1296"/>
        </w:tabs>
        <w:jc w:val="both"/>
        <w:rPr>
          <w:rFonts w:ascii="Times New Roman" w:hAnsi="Times New Roman"/>
          <w:szCs w:val="24"/>
        </w:rPr>
      </w:pPr>
    </w:p>
    <w:p w:rsidR="00980E79" w:rsidRDefault="00980E79" w:rsidP="009E7259">
      <w:pPr>
        <w:widowControl/>
        <w:tabs>
          <w:tab w:val="left" w:pos="360"/>
          <w:tab w:val="num" w:pos="1296"/>
        </w:tabs>
        <w:jc w:val="both"/>
        <w:rPr>
          <w:rFonts w:ascii="Times New Roman" w:hAnsi="Times New Roman"/>
          <w:szCs w:val="24"/>
        </w:rPr>
      </w:pPr>
    </w:p>
    <w:p w:rsidR="00980E79" w:rsidRPr="002B0BBA" w:rsidRDefault="00980E79" w:rsidP="009E7259">
      <w:pPr>
        <w:widowControl/>
        <w:tabs>
          <w:tab w:val="left" w:pos="360"/>
          <w:tab w:val="num" w:pos="1296"/>
        </w:tabs>
        <w:jc w:val="both"/>
        <w:rPr>
          <w:rFonts w:ascii="Times New Roman" w:hAnsi="Times New Roman"/>
          <w:szCs w:val="24"/>
        </w:rPr>
      </w:pPr>
    </w:p>
    <w:p w:rsidR="005E3B32" w:rsidRDefault="005E3B32" w:rsidP="009E1F1D">
      <w:pPr>
        <w:widowControl/>
        <w:tabs>
          <w:tab w:val="left" w:pos="0"/>
        </w:tabs>
        <w:suppressAutoHyphens/>
        <w:rPr>
          <w:rFonts w:ascii="Times New Roman" w:hAnsi="Times New Roman"/>
          <w:b/>
          <w:szCs w:val="24"/>
          <w:u w:val="single"/>
        </w:rPr>
      </w:pPr>
      <w:r w:rsidRPr="002B0BBA">
        <w:rPr>
          <w:rFonts w:ascii="Times New Roman" w:hAnsi="Times New Roman"/>
          <w:b/>
          <w:szCs w:val="24"/>
          <w:u w:val="single"/>
        </w:rPr>
        <w:lastRenderedPageBreak/>
        <w:t>Test Methods and Procedures</w:t>
      </w:r>
    </w:p>
    <w:p w:rsidR="009E7259" w:rsidRPr="005E3B32" w:rsidRDefault="009E7259" w:rsidP="009E1F1D">
      <w:pPr>
        <w:widowControl/>
        <w:tabs>
          <w:tab w:val="left" w:pos="0"/>
        </w:tabs>
        <w:suppressAutoHyphens/>
        <w:rPr>
          <w:rFonts w:ascii="Times New Roman" w:hAnsi="Times New Roman"/>
          <w:b/>
          <w:szCs w:val="24"/>
          <w:u w:val="single"/>
        </w:rPr>
      </w:pPr>
    </w:p>
    <w:p w:rsidR="005E3B32" w:rsidRDefault="005E3B32" w:rsidP="00CA6D6A">
      <w:pPr>
        <w:widowControl/>
        <w:numPr>
          <w:ilvl w:val="0"/>
          <w:numId w:val="44"/>
        </w:numPr>
        <w:tabs>
          <w:tab w:val="left" w:pos="360"/>
        </w:tabs>
        <w:jc w:val="both"/>
        <w:rPr>
          <w:rFonts w:ascii="Times New Roman" w:hAnsi="Times New Roman"/>
          <w:szCs w:val="24"/>
        </w:rPr>
      </w:pPr>
      <w:r w:rsidRPr="005E3B32">
        <w:rPr>
          <w:rFonts w:ascii="Times New Roman" w:hAnsi="Times New Roman"/>
          <w:szCs w:val="24"/>
          <w:u w:val="single"/>
        </w:rPr>
        <w:t>Testing (40 CFR 60 – Subpart Kb and 40 CFR 63 - Subpart BBBBBB)</w:t>
      </w:r>
      <w:r w:rsidRPr="005E3B32">
        <w:rPr>
          <w:rFonts w:ascii="Times New Roman" w:hAnsi="Times New Roman"/>
          <w:szCs w:val="24"/>
        </w:rPr>
        <w:t xml:space="preserve">.  The permittee shall conduct the inspection requirements of 40 CFR 60.113b(a) for </w:t>
      </w:r>
      <w:r w:rsidRPr="005E3B32">
        <w:rPr>
          <w:rFonts w:ascii="Times New Roman" w:hAnsi="Times New Roman"/>
          <w:szCs w:val="24"/>
          <w:u w:val="single"/>
        </w:rPr>
        <w:t>all</w:t>
      </w:r>
      <w:r w:rsidRPr="005E3B32">
        <w:rPr>
          <w:rFonts w:ascii="Times New Roman" w:hAnsi="Times New Roman"/>
          <w:szCs w:val="24"/>
        </w:rPr>
        <w:t xml:space="preserve"> IFR storage tanks, which are summarized as follows:  [40 CFR 63.11092; 40 CFR 60.113b(a); and Permit No. 0570123-021-AC]</w:t>
      </w:r>
    </w:p>
    <w:p w:rsidR="009E7259" w:rsidRPr="00980E79" w:rsidRDefault="009E7259" w:rsidP="009E7259">
      <w:pPr>
        <w:widowControl/>
        <w:tabs>
          <w:tab w:val="left" w:pos="360"/>
        </w:tabs>
        <w:jc w:val="both"/>
        <w:rPr>
          <w:rFonts w:ascii="Times New Roman" w:hAnsi="Times New Roman"/>
          <w:sz w:val="16"/>
          <w:szCs w:val="16"/>
        </w:rPr>
      </w:pPr>
    </w:p>
    <w:p w:rsidR="005E3B32" w:rsidRPr="005E3B32" w:rsidRDefault="005E3B32" w:rsidP="009E1F1D">
      <w:pPr>
        <w:widowControl/>
        <w:numPr>
          <w:ilvl w:val="0"/>
          <w:numId w:val="36"/>
        </w:numPr>
        <w:tabs>
          <w:tab w:val="left" w:pos="360"/>
          <w:tab w:val="left" w:pos="720"/>
        </w:tabs>
        <w:jc w:val="both"/>
        <w:rPr>
          <w:rFonts w:ascii="Times New Roman" w:hAnsi="Times New Roman"/>
          <w:szCs w:val="24"/>
        </w:rPr>
      </w:pPr>
      <w:r w:rsidRPr="005E3B32">
        <w:rPr>
          <w:rFonts w:ascii="Times New Roman" w:hAnsi="Times New Roman"/>
          <w:i/>
          <w:szCs w:val="24"/>
        </w:rPr>
        <w:t>Inspection prior to initial fill</w:t>
      </w:r>
      <w:r w:rsidRPr="005E3B32">
        <w:rPr>
          <w:rFonts w:ascii="Times New Roman" w:hAnsi="Times New Roman"/>
          <w:szCs w:val="24"/>
        </w:rPr>
        <w:t>.  Visually inspect the IFR, the primary seal, and the secondary seal, prior to filling the storage vessel with volatile organic liquid (VOL).  If there are holes, tears, or other openings in the primary seal, the secondary seal, or the seal fabric or defects in the IFR, or both, the owner or operator shall repair the items before filling the storage vessel.</w:t>
      </w:r>
    </w:p>
    <w:p w:rsidR="005E3B32" w:rsidRDefault="005E3B32" w:rsidP="009E1F1D">
      <w:pPr>
        <w:widowControl/>
        <w:numPr>
          <w:ilvl w:val="0"/>
          <w:numId w:val="36"/>
        </w:numPr>
        <w:tabs>
          <w:tab w:val="left" w:pos="360"/>
          <w:tab w:val="left" w:pos="720"/>
        </w:tabs>
        <w:jc w:val="both"/>
        <w:rPr>
          <w:rFonts w:ascii="Times New Roman" w:hAnsi="Times New Roman"/>
          <w:szCs w:val="24"/>
        </w:rPr>
      </w:pPr>
      <w:r w:rsidRPr="005E3B32">
        <w:rPr>
          <w:rFonts w:ascii="Times New Roman" w:hAnsi="Times New Roman"/>
          <w:i/>
          <w:szCs w:val="24"/>
        </w:rPr>
        <w:t>Inspection at least once every 12 months after initial fill</w:t>
      </w:r>
      <w:r w:rsidRPr="005E3B32">
        <w:rPr>
          <w:rFonts w:ascii="Times New Roman" w:hAnsi="Times New Roman"/>
          <w:szCs w:val="24"/>
        </w:rPr>
        <w:t>.  Visually inspect the IFR and the primary seal or the secondary seal through manholes and roof hatches on the fixed roof.  If the IFR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PPRAQD in the inspection report required in Sec.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E724FC" w:rsidRPr="00980E79" w:rsidRDefault="00E724FC" w:rsidP="00E724FC">
      <w:pPr>
        <w:widowControl/>
        <w:tabs>
          <w:tab w:val="left" w:pos="360"/>
          <w:tab w:val="left" w:pos="720"/>
        </w:tabs>
        <w:ind w:left="720"/>
        <w:jc w:val="both"/>
        <w:rPr>
          <w:rFonts w:ascii="Times New Roman" w:hAnsi="Times New Roman"/>
          <w:sz w:val="16"/>
          <w:szCs w:val="16"/>
        </w:rPr>
      </w:pPr>
    </w:p>
    <w:p w:rsidR="005E3B32" w:rsidRPr="00B6419B" w:rsidRDefault="005E3B32" w:rsidP="009E1F1D">
      <w:pPr>
        <w:widowControl/>
        <w:numPr>
          <w:ilvl w:val="0"/>
          <w:numId w:val="36"/>
        </w:numPr>
        <w:tabs>
          <w:tab w:val="left" w:pos="360"/>
          <w:tab w:val="left" w:pos="720"/>
        </w:tabs>
        <w:jc w:val="both"/>
        <w:rPr>
          <w:rFonts w:ascii="Times New Roman" w:hAnsi="Times New Roman"/>
          <w:szCs w:val="24"/>
        </w:rPr>
      </w:pPr>
      <w:r w:rsidRPr="005E3B32">
        <w:rPr>
          <w:rFonts w:ascii="Times New Roman" w:hAnsi="Times New Roman"/>
          <w:szCs w:val="24"/>
        </w:rPr>
        <w:t>For vessels equipped with a double-seal system (i.e. two seals mounted one above the other so that each forms a continuous closure that completely covers the space between the wall of the storage vessel and the edge of the IFR. The lower seal m</w:t>
      </w:r>
      <w:r w:rsidRPr="00B6419B">
        <w:rPr>
          <w:rFonts w:ascii="Times New Roman" w:hAnsi="Times New Roman"/>
          <w:szCs w:val="24"/>
        </w:rPr>
        <w:t>ay be vapor-mounted, but both must be continuous)</w:t>
      </w:r>
    </w:p>
    <w:p w:rsidR="005E3B32" w:rsidRPr="00B6419B" w:rsidRDefault="005E3B32" w:rsidP="00BD5E15">
      <w:pPr>
        <w:widowControl/>
        <w:numPr>
          <w:ilvl w:val="0"/>
          <w:numId w:val="37"/>
        </w:numPr>
        <w:tabs>
          <w:tab w:val="left" w:pos="360"/>
          <w:tab w:val="left" w:pos="720"/>
        </w:tabs>
        <w:jc w:val="both"/>
        <w:rPr>
          <w:rFonts w:ascii="Times New Roman" w:hAnsi="Times New Roman"/>
          <w:szCs w:val="24"/>
        </w:rPr>
      </w:pPr>
      <w:r w:rsidRPr="00B6419B">
        <w:rPr>
          <w:rFonts w:ascii="Times New Roman" w:hAnsi="Times New Roman"/>
          <w:szCs w:val="24"/>
        </w:rPr>
        <w:t>Visually inspect the vessel as specified in</w:t>
      </w:r>
      <w:r w:rsidR="00B6419B" w:rsidRPr="00B6419B">
        <w:rPr>
          <w:rFonts w:ascii="Times New Roman" w:hAnsi="Times New Roman"/>
          <w:szCs w:val="24"/>
        </w:rPr>
        <w:t xml:space="preserve"> D) below</w:t>
      </w:r>
      <w:r w:rsidRPr="00B6419B">
        <w:rPr>
          <w:rFonts w:ascii="Times New Roman" w:hAnsi="Times New Roman"/>
          <w:szCs w:val="24"/>
        </w:rPr>
        <w:t xml:space="preserve"> at least every 5 years; or</w:t>
      </w:r>
    </w:p>
    <w:p w:rsidR="005E3B32" w:rsidRPr="00B6419B" w:rsidRDefault="005E3B32" w:rsidP="00BD5E15">
      <w:pPr>
        <w:widowControl/>
        <w:numPr>
          <w:ilvl w:val="0"/>
          <w:numId w:val="37"/>
        </w:numPr>
        <w:tabs>
          <w:tab w:val="left" w:pos="360"/>
          <w:tab w:val="left" w:pos="720"/>
          <w:tab w:val="left" w:pos="1440"/>
        </w:tabs>
        <w:ind w:left="1080" w:firstLine="0"/>
        <w:jc w:val="both"/>
        <w:rPr>
          <w:rFonts w:ascii="Times New Roman" w:hAnsi="Times New Roman"/>
          <w:szCs w:val="24"/>
        </w:rPr>
      </w:pPr>
      <w:r w:rsidRPr="00B6419B">
        <w:rPr>
          <w:rFonts w:ascii="Times New Roman" w:hAnsi="Times New Roman"/>
          <w:szCs w:val="24"/>
        </w:rPr>
        <w:t xml:space="preserve">Visually inspect the vessel as specified in paragraph </w:t>
      </w:r>
      <w:r w:rsidR="0035193B" w:rsidRPr="00B6419B">
        <w:rPr>
          <w:rFonts w:ascii="Times New Roman" w:hAnsi="Times New Roman"/>
          <w:szCs w:val="24"/>
        </w:rPr>
        <w:t>B) above</w:t>
      </w:r>
      <w:r w:rsidRPr="00B6419B">
        <w:rPr>
          <w:rFonts w:ascii="Times New Roman" w:hAnsi="Times New Roman"/>
          <w:szCs w:val="24"/>
        </w:rPr>
        <w:t>.</w:t>
      </w:r>
    </w:p>
    <w:p w:rsidR="009E7259" w:rsidRPr="00980E79" w:rsidRDefault="009E7259" w:rsidP="009E7259">
      <w:pPr>
        <w:widowControl/>
        <w:tabs>
          <w:tab w:val="left" w:pos="360"/>
          <w:tab w:val="left" w:pos="720"/>
        </w:tabs>
        <w:ind w:left="1080"/>
        <w:jc w:val="both"/>
        <w:rPr>
          <w:rFonts w:ascii="Times New Roman" w:hAnsi="Times New Roman"/>
          <w:sz w:val="16"/>
          <w:szCs w:val="16"/>
        </w:rPr>
      </w:pPr>
    </w:p>
    <w:p w:rsidR="005E3B32" w:rsidRPr="00650BD0" w:rsidRDefault="005E3B32" w:rsidP="009E1F1D">
      <w:pPr>
        <w:widowControl/>
        <w:numPr>
          <w:ilvl w:val="0"/>
          <w:numId w:val="36"/>
        </w:numPr>
        <w:tabs>
          <w:tab w:val="left" w:pos="360"/>
          <w:tab w:val="left" w:pos="720"/>
        </w:tabs>
        <w:jc w:val="both"/>
        <w:rPr>
          <w:rFonts w:ascii="Times New Roman" w:hAnsi="Times New Roman"/>
          <w:szCs w:val="24"/>
        </w:rPr>
      </w:pPr>
      <w:r w:rsidRPr="005E3B32">
        <w:rPr>
          <w:rFonts w:ascii="Times New Roman" w:hAnsi="Times New Roman"/>
          <w:i/>
          <w:szCs w:val="24"/>
        </w:rPr>
        <w:t>Inspection at least every 10 years (or 5 years if applicable)</w:t>
      </w:r>
      <w:r w:rsidRPr="005E3B32">
        <w:rPr>
          <w:rFonts w:ascii="Times New Roman" w:hAnsi="Times New Roman"/>
          <w:szCs w:val="24"/>
        </w:rPr>
        <w:t>.  Visually inspect the internal floating roof, the primary seal, the secondary seal,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w:t>
      </w:r>
      <w:r w:rsidRPr="000A6A7C">
        <w:rPr>
          <w:rFonts w:ascii="Times New Roman" w:hAnsi="Times New Roman"/>
          <w:szCs w:val="24"/>
        </w:rPr>
        <w:t>he owner or operator shall repair the items as necessary so that none of the conditions specified in this paragrap</w:t>
      </w:r>
      <w:r w:rsidRPr="00650BD0">
        <w:rPr>
          <w:rFonts w:ascii="Times New Roman" w:hAnsi="Times New Roman"/>
          <w:szCs w:val="24"/>
        </w:rPr>
        <w:t xml:space="preserve">h exist before refilling the storage vessel with VOL. In no event shall inspections conducted in accordance with this provision occur at intervals greater than 10 years in the case of vessels conducting the annual visual inspection as specified in paragraphs </w:t>
      </w:r>
      <w:r w:rsidR="000A6A7C" w:rsidRPr="00650BD0">
        <w:rPr>
          <w:rFonts w:ascii="Times New Roman" w:hAnsi="Times New Roman"/>
          <w:szCs w:val="24"/>
        </w:rPr>
        <w:t xml:space="preserve">B) </w:t>
      </w:r>
      <w:r w:rsidRPr="00650BD0">
        <w:rPr>
          <w:rFonts w:ascii="Times New Roman" w:hAnsi="Times New Roman"/>
          <w:szCs w:val="24"/>
        </w:rPr>
        <w:t xml:space="preserve">and </w:t>
      </w:r>
      <w:r w:rsidR="000A6A7C" w:rsidRPr="00650BD0">
        <w:rPr>
          <w:rFonts w:ascii="Times New Roman" w:hAnsi="Times New Roman"/>
          <w:szCs w:val="24"/>
        </w:rPr>
        <w:t>C)ii above</w:t>
      </w:r>
      <w:r w:rsidRPr="00650BD0">
        <w:rPr>
          <w:rFonts w:ascii="Times New Roman" w:hAnsi="Times New Roman"/>
          <w:szCs w:val="24"/>
        </w:rPr>
        <w:t xml:space="preserve"> and at intervals no greater than 5 years in the case of vessels specified in paragraph </w:t>
      </w:r>
      <w:r w:rsidR="00650BD0" w:rsidRPr="00650BD0">
        <w:rPr>
          <w:rFonts w:ascii="Times New Roman" w:hAnsi="Times New Roman"/>
          <w:szCs w:val="24"/>
        </w:rPr>
        <w:t>C)i above</w:t>
      </w:r>
      <w:r w:rsidRPr="00650BD0">
        <w:rPr>
          <w:rFonts w:ascii="Times New Roman" w:hAnsi="Times New Roman"/>
          <w:szCs w:val="24"/>
        </w:rPr>
        <w:t>.</w:t>
      </w:r>
    </w:p>
    <w:p w:rsidR="009E7259" w:rsidRPr="005E3B32" w:rsidRDefault="009E7259" w:rsidP="009E7259">
      <w:pPr>
        <w:widowControl/>
        <w:tabs>
          <w:tab w:val="left" w:pos="360"/>
          <w:tab w:val="left" w:pos="720"/>
        </w:tabs>
        <w:ind w:left="720"/>
        <w:jc w:val="both"/>
        <w:rPr>
          <w:rFonts w:ascii="Times New Roman" w:hAnsi="Times New Roman"/>
          <w:szCs w:val="24"/>
        </w:rPr>
      </w:pPr>
    </w:p>
    <w:p w:rsidR="005E3B32" w:rsidRDefault="005E3B32" w:rsidP="009E1F1D">
      <w:pPr>
        <w:widowControl/>
        <w:numPr>
          <w:ilvl w:val="0"/>
          <w:numId w:val="36"/>
        </w:numPr>
        <w:tabs>
          <w:tab w:val="left" w:pos="360"/>
          <w:tab w:val="left" w:pos="720"/>
        </w:tabs>
        <w:jc w:val="both"/>
        <w:rPr>
          <w:rFonts w:ascii="Times New Roman" w:hAnsi="Times New Roman"/>
          <w:szCs w:val="24"/>
        </w:rPr>
      </w:pPr>
      <w:r w:rsidRPr="005E3B32">
        <w:rPr>
          <w:rFonts w:ascii="Times New Roman" w:hAnsi="Times New Roman"/>
          <w:i/>
          <w:szCs w:val="24"/>
        </w:rPr>
        <w:lastRenderedPageBreak/>
        <w:t>Notification Requirements.</w:t>
      </w:r>
      <w:r w:rsidRPr="005E3B32">
        <w:rPr>
          <w:rFonts w:ascii="Times New Roman" w:hAnsi="Times New Roman"/>
          <w:szCs w:val="24"/>
        </w:rPr>
        <w:t xml:space="preserve">  Notify the EPC in writing at least 30 days prior to the filling or refilling of each storage vessel for which an inspection is required by 40 CFR 60.113b(a)(1) and (a)(4) (Referenced above) to afford the EPC the opportunity to have an observer present.  If the inspection required by 40 CFR 60.113b.(a)(4) (Referenced above) is not planned and the owner or operator could not have known about the inspection 30 days in advance of refilling the tank, the owner or operator shall notify the EPC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EPC at least 7 days prior to the refilling.</w:t>
      </w:r>
    </w:p>
    <w:p w:rsidR="009E7259" w:rsidRPr="005E3B32" w:rsidRDefault="009E7259" w:rsidP="009E7259">
      <w:pPr>
        <w:widowControl/>
        <w:tabs>
          <w:tab w:val="left" w:pos="360"/>
          <w:tab w:val="left" w:pos="720"/>
        </w:tabs>
        <w:jc w:val="both"/>
        <w:rPr>
          <w:rFonts w:ascii="Times New Roman" w:hAnsi="Times New Roman"/>
          <w:szCs w:val="24"/>
        </w:rPr>
      </w:pPr>
    </w:p>
    <w:p w:rsidR="005E3B32" w:rsidRDefault="005E3B32" w:rsidP="009E1F1D">
      <w:pPr>
        <w:widowControl/>
        <w:tabs>
          <w:tab w:val="left" w:pos="0"/>
        </w:tabs>
        <w:suppressAutoHyphens/>
        <w:rPr>
          <w:rFonts w:ascii="Times New Roman" w:hAnsi="Times New Roman"/>
          <w:b/>
          <w:szCs w:val="24"/>
          <w:u w:val="single"/>
        </w:rPr>
      </w:pPr>
      <w:r w:rsidRPr="005E3B32">
        <w:rPr>
          <w:rFonts w:ascii="Times New Roman" w:hAnsi="Times New Roman"/>
          <w:b/>
          <w:szCs w:val="24"/>
          <w:u w:val="single"/>
        </w:rPr>
        <w:t>Recordkeeping and Reporting Requirements</w:t>
      </w:r>
    </w:p>
    <w:p w:rsidR="009E7259" w:rsidRPr="00980E79" w:rsidRDefault="009E7259" w:rsidP="009E1F1D">
      <w:pPr>
        <w:widowControl/>
        <w:tabs>
          <w:tab w:val="left" w:pos="0"/>
        </w:tabs>
        <w:suppressAutoHyphens/>
        <w:rPr>
          <w:rFonts w:ascii="Times New Roman" w:hAnsi="Times New Roman"/>
          <w:b/>
          <w:sz w:val="16"/>
          <w:szCs w:val="16"/>
          <w:u w:val="single"/>
        </w:rPr>
      </w:pPr>
    </w:p>
    <w:p w:rsidR="005E3B32" w:rsidRPr="009E7259" w:rsidRDefault="005E3B32" w:rsidP="00CA6D6A">
      <w:pPr>
        <w:widowControl/>
        <w:numPr>
          <w:ilvl w:val="0"/>
          <w:numId w:val="44"/>
        </w:numPr>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r w:rsidRPr="005E3B32">
        <w:rPr>
          <w:rFonts w:ascii="Times New Roman" w:hAnsi="Times New Roman"/>
          <w:szCs w:val="24"/>
          <w:u w:val="single"/>
        </w:rPr>
        <w:t>Recordkeeping/Reporting (40 CFR 60 – Subpart Kb and 40 CFR 63 - Subpart BBBBBB)</w:t>
      </w:r>
      <w:r w:rsidRPr="005E3B32">
        <w:rPr>
          <w:rFonts w:ascii="Times New Roman" w:hAnsi="Times New Roman"/>
          <w:szCs w:val="24"/>
        </w:rPr>
        <w:t xml:space="preserve">.  The permittee shall keep records and furnish reports as required by 40 CFR 60.115b(a) for </w:t>
      </w:r>
      <w:r w:rsidRPr="005E3B32">
        <w:rPr>
          <w:rFonts w:ascii="Times New Roman" w:hAnsi="Times New Roman"/>
          <w:szCs w:val="24"/>
          <w:u w:val="single"/>
        </w:rPr>
        <w:t>all</w:t>
      </w:r>
      <w:r w:rsidRPr="005E3B32">
        <w:rPr>
          <w:rFonts w:ascii="Times New Roman" w:hAnsi="Times New Roman"/>
          <w:szCs w:val="24"/>
        </w:rPr>
        <w:t xml:space="preserve"> IFR storage tanks, which are summarized as follows.  The owner or operator shall keep copies of all reports and records required by this section for at least 5 years.  [40 CFR 63.11094; 40 CFR 60.115b(a); and Permit No. 0570123-021-AC]</w:t>
      </w:r>
    </w:p>
    <w:p w:rsidR="009E7259" w:rsidRPr="00980E79" w:rsidRDefault="009E7259" w:rsidP="009E7259">
      <w:pPr>
        <w:widowControl/>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 w:val="16"/>
          <w:szCs w:val="16"/>
        </w:rPr>
      </w:pPr>
    </w:p>
    <w:p w:rsidR="005E3B32" w:rsidRPr="00E724FC" w:rsidRDefault="005E3B32" w:rsidP="009E1F1D">
      <w:pPr>
        <w:widowControl/>
        <w:numPr>
          <w:ilvl w:val="0"/>
          <w:numId w:val="26"/>
        </w:numPr>
        <w:ind w:left="720"/>
        <w:jc w:val="both"/>
        <w:rPr>
          <w:rFonts w:ascii="Times New Roman" w:hAnsi="Times New Roman"/>
          <w:szCs w:val="24"/>
        </w:rPr>
      </w:pPr>
      <w:r w:rsidRPr="00E724FC">
        <w:rPr>
          <w:rFonts w:ascii="Times New Roman" w:hAnsi="Times New Roman"/>
          <w:szCs w:val="24"/>
        </w:rPr>
        <w:t>Keep a record of each inspection performed as required by 40 CFR 60.113b(a)(1), (a)(2), (a)(3), and (a)(4) (Specific Condition No. A.8.).</w:t>
      </w:r>
      <w:r w:rsidR="00B85BE3">
        <w:rPr>
          <w:rFonts w:ascii="Times New Roman" w:hAnsi="Times New Roman"/>
          <w:szCs w:val="24"/>
        </w:rPr>
        <w:t xml:space="preserve"> </w:t>
      </w:r>
      <w:r w:rsidRPr="00E724FC">
        <w:rPr>
          <w:rFonts w:ascii="Times New Roman" w:hAnsi="Times New Roman"/>
          <w:szCs w:val="24"/>
        </w:rPr>
        <w:t>Each record shall identify the storage vessel on which the inspection was performed and shall contain the date the vessel was inspected and the observed condition of each component of the control equipment (seals, internal floating roof, and fittings).  [40 CFR 60.115b.(a)(2)]</w:t>
      </w:r>
    </w:p>
    <w:p w:rsidR="005E3B32" w:rsidRPr="00E724FC" w:rsidRDefault="005E3B32" w:rsidP="009E1F1D">
      <w:pPr>
        <w:widowControl/>
        <w:numPr>
          <w:ilvl w:val="0"/>
          <w:numId w:val="26"/>
        </w:numPr>
        <w:ind w:left="720"/>
        <w:jc w:val="both"/>
        <w:rPr>
          <w:rFonts w:ascii="Times New Roman" w:hAnsi="Times New Roman"/>
          <w:szCs w:val="24"/>
        </w:rPr>
      </w:pPr>
      <w:r w:rsidRPr="00E724FC">
        <w:rPr>
          <w:rFonts w:ascii="Times New Roman" w:hAnsi="Times New Roman"/>
          <w:szCs w:val="24"/>
        </w:rPr>
        <w:t>If any of the conditions described in 40 CFR 60.113b(a)(2) (Specific Condition No. A.8.) are detected during the annual visual inspection required by 40 CFR 60.113b(a)(2), a report shall be furnished to the EPC within 30 days of the inspection.  Each report shall identify the storage vessel, the nature of the defects, and the date the storage vessel was emptied or the nature of and date the repair was made.  [40 CFR 60.115b.(a)(3)]</w:t>
      </w:r>
    </w:p>
    <w:p w:rsidR="00C130FC" w:rsidRPr="005E3B32" w:rsidRDefault="00C130FC" w:rsidP="00C130FC">
      <w:pPr>
        <w:widowControl/>
        <w:ind w:left="720"/>
        <w:jc w:val="both"/>
        <w:rPr>
          <w:rFonts w:ascii="Times New Roman" w:hAnsi="Times New Roman"/>
          <w:szCs w:val="24"/>
        </w:rPr>
      </w:pPr>
    </w:p>
    <w:p w:rsidR="005E3B32" w:rsidRDefault="005177BA" w:rsidP="00CA6D6A">
      <w:pPr>
        <w:widowControl/>
        <w:numPr>
          <w:ilvl w:val="0"/>
          <w:numId w:val="44"/>
        </w:numPr>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r>
        <w:rPr>
          <w:rFonts w:ascii="Times New Roman" w:hAnsi="Times New Roman"/>
          <w:szCs w:val="24"/>
        </w:rPr>
        <w:t>For Tank No. 1812, t</w:t>
      </w:r>
      <w:r w:rsidR="005E3B32" w:rsidRPr="005E3B32">
        <w:rPr>
          <w:rFonts w:ascii="Times New Roman" w:hAnsi="Times New Roman"/>
          <w:szCs w:val="24"/>
        </w:rPr>
        <w:t xml:space="preserve">he permittee shall keep </w:t>
      </w:r>
      <w:r w:rsidR="00860D95">
        <w:rPr>
          <w:rFonts w:ascii="Times New Roman" w:hAnsi="Times New Roman"/>
          <w:szCs w:val="24"/>
        </w:rPr>
        <w:t>the following</w:t>
      </w:r>
      <w:r w:rsidR="005E3B32" w:rsidRPr="005E3B32">
        <w:rPr>
          <w:rFonts w:ascii="Times New Roman" w:hAnsi="Times New Roman"/>
          <w:szCs w:val="24"/>
        </w:rPr>
        <w:t xml:space="preserve"> records for at least 5 years. [</w:t>
      </w:r>
      <w:r w:rsidR="00860D95">
        <w:rPr>
          <w:rFonts w:ascii="Times New Roman" w:hAnsi="Times New Roman"/>
          <w:szCs w:val="24"/>
        </w:rPr>
        <w:t>40 CFR 60.116b</w:t>
      </w:r>
      <w:r w:rsidR="005E3B32" w:rsidRPr="005E3B32">
        <w:rPr>
          <w:rFonts w:ascii="Times New Roman" w:hAnsi="Times New Roman"/>
          <w:szCs w:val="24"/>
        </w:rPr>
        <w:t xml:space="preserve"> and </w:t>
      </w:r>
      <w:r w:rsidR="005E3B32" w:rsidRPr="005E3B32">
        <w:rPr>
          <w:rFonts w:ascii="Times New Roman" w:hAnsi="Times New Roman"/>
          <w:spacing w:val="-3"/>
          <w:szCs w:val="24"/>
        </w:rPr>
        <w:t>Permit No. 0570123-021-AC]</w:t>
      </w:r>
    </w:p>
    <w:p w:rsidR="00C130FC" w:rsidRPr="00980E79" w:rsidRDefault="00C130FC" w:rsidP="00C130FC">
      <w:pPr>
        <w:widowControl/>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 w:val="16"/>
          <w:szCs w:val="16"/>
        </w:rPr>
      </w:pPr>
    </w:p>
    <w:p w:rsidR="005E3B32" w:rsidRPr="005E3B32" w:rsidRDefault="005E3B32" w:rsidP="009E1F1D">
      <w:pPr>
        <w:widowControl/>
        <w:numPr>
          <w:ilvl w:val="0"/>
          <w:numId w:val="30"/>
        </w:numPr>
        <w:ind w:left="720"/>
        <w:jc w:val="both"/>
        <w:rPr>
          <w:rFonts w:ascii="Times New Roman" w:hAnsi="Times New Roman"/>
          <w:szCs w:val="24"/>
        </w:rPr>
      </w:pPr>
      <w:r w:rsidRPr="005E3B32">
        <w:rPr>
          <w:rFonts w:ascii="Times New Roman" w:hAnsi="Times New Roman"/>
          <w:szCs w:val="24"/>
        </w:rPr>
        <w:t>Except as provided in paragraphs 40 CFR 60.116b.(f) (referenced below), the owner or operator of each storage vessel either with a design capacity greater than or equal to 151 m</w:t>
      </w:r>
      <w:r w:rsidRPr="005E3B32">
        <w:rPr>
          <w:rFonts w:ascii="Times New Roman" w:hAnsi="Times New Roman"/>
          <w:szCs w:val="24"/>
          <w:vertAlign w:val="superscript"/>
        </w:rPr>
        <w:t>3</w:t>
      </w:r>
      <w:r w:rsidRPr="005E3B32">
        <w:rPr>
          <w:rFonts w:ascii="Times New Roman" w:hAnsi="Times New Roman"/>
          <w:szCs w:val="24"/>
        </w:rPr>
        <w:t xml:space="preserve"> storing a liquid with a maximum true vapor pressure greater than or equal to 3.5 kPa or with a design capacity greater than or equal to 75 m</w:t>
      </w:r>
      <w:r w:rsidRPr="005E3B32">
        <w:rPr>
          <w:rFonts w:ascii="Times New Roman" w:hAnsi="Times New Roman"/>
          <w:szCs w:val="24"/>
          <w:vertAlign w:val="superscript"/>
        </w:rPr>
        <w:t>3</w:t>
      </w:r>
      <w:r w:rsidRPr="005E3B32">
        <w:rPr>
          <w:rFonts w:ascii="Times New Roman" w:hAnsi="Times New Roman"/>
          <w:szCs w:val="24"/>
        </w:rPr>
        <w:t xml:space="preserve"> but less than 151 m</w:t>
      </w:r>
      <w:r w:rsidRPr="005E3B32">
        <w:rPr>
          <w:rFonts w:ascii="Times New Roman" w:hAnsi="Times New Roman"/>
          <w:szCs w:val="24"/>
          <w:vertAlign w:val="superscript"/>
        </w:rPr>
        <w:t>3</w:t>
      </w:r>
      <w:r w:rsidRPr="005E3B32">
        <w:rPr>
          <w:rFonts w:ascii="Times New Roman" w:hAnsi="Times New Roman"/>
          <w:szCs w:val="24"/>
        </w:rPr>
        <w:t xml:space="preserve"> storing a liquid with a maximum true vapor pressure greater than or equal to 15.0 kPa shall maintain a record of the VOL stored, the period of storage, and the maximum true vapor pressure of that VOL during the respective storage period. [40 CFR 60.116b(c)]</w:t>
      </w:r>
    </w:p>
    <w:p w:rsidR="005E3B32" w:rsidRDefault="005E3B32" w:rsidP="009E1F1D">
      <w:pPr>
        <w:widowControl/>
        <w:numPr>
          <w:ilvl w:val="0"/>
          <w:numId w:val="30"/>
        </w:numPr>
        <w:ind w:left="720"/>
        <w:jc w:val="both"/>
        <w:rPr>
          <w:rFonts w:ascii="Times New Roman" w:hAnsi="Times New Roman"/>
          <w:szCs w:val="24"/>
        </w:rPr>
      </w:pPr>
      <w:r w:rsidRPr="005E3B32">
        <w:rPr>
          <w:rFonts w:ascii="Times New Roman" w:hAnsi="Times New Roman"/>
          <w:szCs w:val="24"/>
        </w:rPr>
        <w:t>Available data on the storage temperature may be used to determine the maximum true vapor pressure as determined below.  [40 CFR 60.116b(e)]</w:t>
      </w:r>
    </w:p>
    <w:p w:rsidR="00C130FC" w:rsidRPr="005E3B32" w:rsidRDefault="00C130FC" w:rsidP="00C130FC">
      <w:pPr>
        <w:widowControl/>
        <w:ind w:left="720"/>
        <w:jc w:val="both"/>
        <w:rPr>
          <w:rFonts w:ascii="Times New Roman" w:hAnsi="Times New Roman"/>
          <w:szCs w:val="24"/>
        </w:rPr>
      </w:pPr>
    </w:p>
    <w:p w:rsidR="005E3B32" w:rsidRPr="005E3B32" w:rsidRDefault="005E3B32" w:rsidP="009E1F1D">
      <w:pPr>
        <w:widowControl/>
        <w:numPr>
          <w:ilvl w:val="0"/>
          <w:numId w:val="27"/>
        </w:numPr>
        <w:ind w:left="1440"/>
        <w:jc w:val="both"/>
        <w:rPr>
          <w:rFonts w:ascii="Times New Roman" w:hAnsi="Times New Roman"/>
          <w:szCs w:val="24"/>
        </w:rPr>
      </w:pPr>
      <w:r w:rsidRPr="005E3B32">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5E3B32" w:rsidRDefault="005E3B32" w:rsidP="009E1F1D">
      <w:pPr>
        <w:widowControl/>
        <w:numPr>
          <w:ilvl w:val="0"/>
          <w:numId w:val="27"/>
        </w:numPr>
        <w:tabs>
          <w:tab w:val="left" w:pos="1440"/>
          <w:tab w:val="left" w:pos="1620"/>
        </w:tabs>
        <w:ind w:left="1440"/>
        <w:jc w:val="both"/>
        <w:rPr>
          <w:rFonts w:ascii="Times New Roman" w:hAnsi="Times New Roman"/>
          <w:szCs w:val="24"/>
        </w:rPr>
      </w:pPr>
      <w:r w:rsidRPr="005E3B32">
        <w:rPr>
          <w:rFonts w:ascii="Times New Roman" w:hAnsi="Times New Roman"/>
          <w:szCs w:val="24"/>
        </w:rPr>
        <w:t>For crude oil or refined petroleum products the vapor pressure may be obtained by the following:</w:t>
      </w:r>
    </w:p>
    <w:p w:rsidR="00C130FC" w:rsidRPr="00980E79" w:rsidRDefault="00C130FC" w:rsidP="00C130FC">
      <w:pPr>
        <w:widowControl/>
        <w:tabs>
          <w:tab w:val="left" w:pos="1440"/>
          <w:tab w:val="left" w:pos="1620"/>
        </w:tabs>
        <w:ind w:left="1440"/>
        <w:jc w:val="both"/>
        <w:rPr>
          <w:rFonts w:ascii="Times New Roman" w:hAnsi="Times New Roman"/>
          <w:sz w:val="16"/>
          <w:szCs w:val="16"/>
        </w:rPr>
      </w:pPr>
    </w:p>
    <w:p w:rsidR="005E3B32" w:rsidRPr="00BD5E15" w:rsidRDefault="005E3B32" w:rsidP="00BD5E15">
      <w:pPr>
        <w:pStyle w:val="ListParagraph"/>
        <w:widowControl/>
        <w:numPr>
          <w:ilvl w:val="0"/>
          <w:numId w:val="41"/>
        </w:numPr>
        <w:jc w:val="both"/>
        <w:rPr>
          <w:rFonts w:ascii="Times New Roman" w:hAnsi="Times New Roman"/>
          <w:szCs w:val="24"/>
        </w:rPr>
      </w:pPr>
      <w:r w:rsidRPr="00BD5E15">
        <w:rPr>
          <w:rFonts w:ascii="Times New Roman" w:hAnsi="Times New Roman"/>
          <w:szCs w:val="24"/>
        </w:rPr>
        <w:t>Available data on the Reid vapor pressure and the maximum expected storage temperature based on the highest expected calendar-month average temperature of the stored product may be used to determine the maximum true vapor pressure from nomographs contained in API Bulletin 2517 (incorporated by reference-see 40 CFR 60.17), unless the Administrator specifically requests that the liquid be sampled, the actual storage temperature determined, and the Reid vapor pressure determined from the sample(s).</w:t>
      </w:r>
    </w:p>
    <w:p w:rsidR="00C130FC" w:rsidRPr="00980E79" w:rsidRDefault="00C130FC" w:rsidP="009E1F1D">
      <w:pPr>
        <w:widowControl/>
        <w:ind w:left="2520" w:hanging="360"/>
        <w:jc w:val="both"/>
        <w:rPr>
          <w:rFonts w:ascii="Times New Roman" w:hAnsi="Times New Roman"/>
          <w:sz w:val="16"/>
          <w:szCs w:val="16"/>
        </w:rPr>
      </w:pPr>
    </w:p>
    <w:p w:rsidR="005E3B32" w:rsidRPr="00C130FC" w:rsidRDefault="005E3B32" w:rsidP="00C130FC">
      <w:pPr>
        <w:pStyle w:val="ListParagraph"/>
        <w:widowControl/>
        <w:numPr>
          <w:ilvl w:val="0"/>
          <w:numId w:val="27"/>
        </w:numPr>
        <w:ind w:hanging="180"/>
        <w:jc w:val="both"/>
        <w:rPr>
          <w:rFonts w:ascii="Times New Roman" w:hAnsi="Times New Roman"/>
          <w:szCs w:val="24"/>
        </w:rPr>
      </w:pPr>
      <w:r w:rsidRPr="00C130FC">
        <w:rPr>
          <w:rFonts w:ascii="Times New Roman" w:hAnsi="Times New Roman"/>
          <w:szCs w:val="24"/>
        </w:rPr>
        <w:t>For other liquids, the vapor pressure:</w:t>
      </w:r>
    </w:p>
    <w:p w:rsidR="005E3B32" w:rsidRPr="005E3B32" w:rsidRDefault="005E3B32" w:rsidP="009E1F1D">
      <w:pPr>
        <w:widowControl/>
        <w:numPr>
          <w:ilvl w:val="0"/>
          <w:numId w:val="28"/>
        </w:numPr>
        <w:jc w:val="both"/>
        <w:rPr>
          <w:rFonts w:ascii="Times New Roman" w:hAnsi="Times New Roman"/>
          <w:szCs w:val="24"/>
        </w:rPr>
      </w:pPr>
      <w:r w:rsidRPr="005E3B32">
        <w:rPr>
          <w:rFonts w:ascii="Times New Roman" w:hAnsi="Times New Roman"/>
          <w:szCs w:val="24"/>
        </w:rPr>
        <w:t>May be obtained from standard reference texts, or</w:t>
      </w:r>
    </w:p>
    <w:p w:rsidR="005E3B32" w:rsidRPr="005E3B32" w:rsidRDefault="005E3B32" w:rsidP="009E1F1D">
      <w:pPr>
        <w:widowControl/>
        <w:numPr>
          <w:ilvl w:val="0"/>
          <w:numId w:val="28"/>
        </w:numPr>
        <w:jc w:val="both"/>
        <w:rPr>
          <w:rFonts w:ascii="Times New Roman" w:hAnsi="Times New Roman"/>
          <w:szCs w:val="24"/>
        </w:rPr>
      </w:pPr>
      <w:r w:rsidRPr="005E3B32">
        <w:rPr>
          <w:rFonts w:ascii="Times New Roman" w:hAnsi="Times New Roman"/>
          <w:szCs w:val="24"/>
        </w:rPr>
        <w:t>Determined by ASTM Method D2879-83 (incorporated by reference</w:t>
      </w:r>
      <w:r w:rsidR="00614DAF">
        <w:rPr>
          <w:rFonts w:ascii="Times New Roman" w:hAnsi="Times New Roman"/>
          <w:szCs w:val="24"/>
        </w:rPr>
        <w:t xml:space="preserve"> </w:t>
      </w:r>
      <w:r w:rsidRPr="005E3B32">
        <w:rPr>
          <w:rFonts w:ascii="Times New Roman" w:hAnsi="Times New Roman"/>
          <w:szCs w:val="24"/>
        </w:rPr>
        <w:t>-</w:t>
      </w:r>
      <w:r w:rsidR="005177BA">
        <w:rPr>
          <w:rFonts w:ascii="Times New Roman" w:hAnsi="Times New Roman"/>
          <w:szCs w:val="24"/>
        </w:rPr>
        <w:t xml:space="preserve"> </w:t>
      </w:r>
      <w:r w:rsidRPr="005E3B32">
        <w:rPr>
          <w:rFonts w:ascii="Times New Roman" w:hAnsi="Times New Roman"/>
          <w:szCs w:val="24"/>
        </w:rPr>
        <w:t>see 40 CFR 60.17); or</w:t>
      </w:r>
    </w:p>
    <w:p w:rsidR="005E3B32" w:rsidRPr="005E3B32" w:rsidRDefault="005E3B32" w:rsidP="009E1F1D">
      <w:pPr>
        <w:widowControl/>
        <w:numPr>
          <w:ilvl w:val="0"/>
          <w:numId w:val="28"/>
        </w:numPr>
        <w:jc w:val="both"/>
        <w:rPr>
          <w:rFonts w:ascii="Times New Roman" w:hAnsi="Times New Roman"/>
          <w:szCs w:val="24"/>
        </w:rPr>
      </w:pPr>
      <w:r w:rsidRPr="005E3B32">
        <w:rPr>
          <w:rFonts w:ascii="Times New Roman" w:hAnsi="Times New Roman"/>
          <w:szCs w:val="24"/>
        </w:rPr>
        <w:t xml:space="preserve">Measured by an appropriate method approved by the Administrator; or </w:t>
      </w:r>
    </w:p>
    <w:p w:rsidR="005E3B32" w:rsidRDefault="005E3B32" w:rsidP="009E1F1D">
      <w:pPr>
        <w:widowControl/>
        <w:numPr>
          <w:ilvl w:val="0"/>
          <w:numId w:val="28"/>
        </w:numPr>
        <w:jc w:val="both"/>
        <w:rPr>
          <w:rFonts w:ascii="Times New Roman" w:hAnsi="Times New Roman"/>
          <w:szCs w:val="24"/>
        </w:rPr>
      </w:pPr>
      <w:r w:rsidRPr="005E3B32">
        <w:rPr>
          <w:rFonts w:ascii="Times New Roman" w:hAnsi="Times New Roman"/>
          <w:szCs w:val="24"/>
        </w:rPr>
        <w:t>Calculated by an appropriate method approved by the Administrator.</w:t>
      </w:r>
    </w:p>
    <w:p w:rsidR="00C130FC" w:rsidRPr="00980E79" w:rsidRDefault="00C130FC" w:rsidP="00C130FC">
      <w:pPr>
        <w:widowControl/>
        <w:ind w:left="2520"/>
        <w:jc w:val="both"/>
        <w:rPr>
          <w:rFonts w:ascii="Times New Roman" w:hAnsi="Times New Roman"/>
          <w:sz w:val="16"/>
          <w:szCs w:val="16"/>
        </w:rPr>
      </w:pPr>
    </w:p>
    <w:p w:rsidR="005E3B32" w:rsidRPr="00C130FC" w:rsidRDefault="005E3B32" w:rsidP="00C130FC">
      <w:pPr>
        <w:pStyle w:val="ListParagraph"/>
        <w:widowControl/>
        <w:numPr>
          <w:ilvl w:val="0"/>
          <w:numId w:val="30"/>
        </w:numPr>
        <w:tabs>
          <w:tab w:val="left" w:pos="360"/>
        </w:tabs>
        <w:jc w:val="both"/>
        <w:rPr>
          <w:rFonts w:ascii="Times New Roman" w:hAnsi="Times New Roman"/>
          <w:szCs w:val="24"/>
        </w:rPr>
      </w:pPr>
      <w:r w:rsidRPr="00C130FC">
        <w:rPr>
          <w:rFonts w:ascii="Times New Roman" w:hAnsi="Times New Roman"/>
          <w:szCs w:val="24"/>
        </w:rPr>
        <w:t>The owner or operator of each vessel storing a waste mixture of indeterminate or variable composition shall be subject to the following requirements:  [40 CFR 60.116b(f)]</w:t>
      </w:r>
    </w:p>
    <w:p w:rsidR="00C130FC" w:rsidRPr="00C130FC" w:rsidRDefault="00C130FC" w:rsidP="00C130FC">
      <w:pPr>
        <w:pStyle w:val="ListParagraph"/>
        <w:widowControl/>
        <w:tabs>
          <w:tab w:val="left" w:pos="360"/>
        </w:tabs>
        <w:ind w:left="1080"/>
        <w:jc w:val="both"/>
        <w:rPr>
          <w:rFonts w:ascii="Times New Roman" w:hAnsi="Times New Roman"/>
          <w:szCs w:val="24"/>
        </w:rPr>
      </w:pPr>
    </w:p>
    <w:p w:rsidR="005E3B32" w:rsidRPr="005E3B32" w:rsidRDefault="005E3B32" w:rsidP="009E1F1D">
      <w:pPr>
        <w:widowControl/>
        <w:numPr>
          <w:ilvl w:val="0"/>
          <w:numId w:val="29"/>
        </w:numPr>
        <w:ind w:left="1440"/>
        <w:jc w:val="both"/>
        <w:rPr>
          <w:rFonts w:ascii="Times New Roman" w:hAnsi="Times New Roman"/>
          <w:szCs w:val="24"/>
        </w:rPr>
      </w:pPr>
      <w:r w:rsidRPr="005E3B32">
        <w:rPr>
          <w:rFonts w:ascii="Times New Roman" w:hAnsi="Times New Roman"/>
          <w:szCs w:val="24"/>
        </w:rPr>
        <w:t>Prior to the initial filling of the vessel, the highest maximum true vapor pressure for the range of anticipated liquid compositions to be stored will be determined using the methods described in 40 CFR 60.116b(e) (Referenced in B. above).</w:t>
      </w:r>
    </w:p>
    <w:p w:rsidR="005E3B32" w:rsidRPr="005E3B32" w:rsidRDefault="005E3B32" w:rsidP="009E1F1D">
      <w:pPr>
        <w:widowControl/>
        <w:numPr>
          <w:ilvl w:val="0"/>
          <w:numId w:val="29"/>
        </w:numPr>
        <w:ind w:left="1440"/>
        <w:jc w:val="both"/>
        <w:rPr>
          <w:rFonts w:ascii="Times New Roman" w:hAnsi="Times New Roman"/>
          <w:szCs w:val="24"/>
        </w:rPr>
      </w:pPr>
      <w:r w:rsidRPr="005E3B32">
        <w:rPr>
          <w:rFonts w:ascii="Times New Roman" w:hAnsi="Times New Roman"/>
          <w:szCs w:val="24"/>
        </w:rPr>
        <w:t>For vessels in which the vapor pressure of the anticipated liquid composition is above the cutoff for monitoring but below the cutoff for controls as defined in 40 CFR 60.112b(a), an initial physical test of the vapor pressure is required; and a physical test at least once every 6 months thereafter is required as determined by the following methods:</w:t>
      </w:r>
    </w:p>
    <w:p w:rsidR="005E3B32" w:rsidRPr="005E3B32" w:rsidRDefault="005E3B32" w:rsidP="009E1F1D">
      <w:pPr>
        <w:widowControl/>
        <w:numPr>
          <w:ilvl w:val="0"/>
          <w:numId w:val="24"/>
        </w:numPr>
        <w:jc w:val="both"/>
        <w:rPr>
          <w:rFonts w:ascii="Times New Roman" w:hAnsi="Times New Roman"/>
          <w:szCs w:val="24"/>
        </w:rPr>
      </w:pPr>
      <w:r w:rsidRPr="005E3B32">
        <w:rPr>
          <w:rFonts w:ascii="Times New Roman" w:hAnsi="Times New Roman"/>
          <w:szCs w:val="24"/>
        </w:rPr>
        <w:t>ASTM D2879–83, 96, or 97 (incorporated by reference</w:t>
      </w:r>
      <w:r w:rsidR="00614DAF">
        <w:rPr>
          <w:rFonts w:ascii="Times New Roman" w:hAnsi="Times New Roman"/>
          <w:szCs w:val="24"/>
        </w:rPr>
        <w:t xml:space="preserve"> </w:t>
      </w:r>
      <w:r w:rsidRPr="005E3B32">
        <w:rPr>
          <w:rFonts w:ascii="Times New Roman" w:hAnsi="Times New Roman"/>
          <w:szCs w:val="24"/>
        </w:rPr>
        <w:t>-</w:t>
      </w:r>
      <w:r w:rsidR="00614DAF">
        <w:rPr>
          <w:rFonts w:ascii="Times New Roman" w:hAnsi="Times New Roman"/>
          <w:szCs w:val="24"/>
        </w:rPr>
        <w:t xml:space="preserve"> </w:t>
      </w:r>
      <w:r w:rsidRPr="005E3B32">
        <w:rPr>
          <w:rFonts w:ascii="Times New Roman" w:hAnsi="Times New Roman"/>
          <w:szCs w:val="24"/>
        </w:rPr>
        <w:t xml:space="preserve">see </w:t>
      </w:r>
      <w:r w:rsidR="00B62613">
        <w:rPr>
          <w:rFonts w:ascii="Times New Roman" w:hAnsi="Times New Roman"/>
          <w:szCs w:val="24"/>
        </w:rPr>
        <w:t>40 CFR</w:t>
      </w:r>
      <w:r w:rsidRPr="005E3B32">
        <w:rPr>
          <w:rFonts w:ascii="Times New Roman" w:hAnsi="Times New Roman"/>
          <w:szCs w:val="24"/>
        </w:rPr>
        <w:t xml:space="preserve"> 60.17); or</w:t>
      </w:r>
    </w:p>
    <w:p w:rsidR="005E3B32" w:rsidRPr="005E3B32" w:rsidRDefault="005E3B32" w:rsidP="009E1F1D">
      <w:pPr>
        <w:widowControl/>
        <w:numPr>
          <w:ilvl w:val="0"/>
          <w:numId w:val="24"/>
        </w:numPr>
        <w:jc w:val="both"/>
        <w:rPr>
          <w:rFonts w:ascii="Times New Roman" w:hAnsi="Times New Roman"/>
          <w:szCs w:val="24"/>
        </w:rPr>
      </w:pPr>
      <w:r w:rsidRPr="005E3B32">
        <w:rPr>
          <w:rFonts w:ascii="Times New Roman" w:hAnsi="Times New Roman"/>
          <w:szCs w:val="24"/>
        </w:rPr>
        <w:t>ASTM D323–82 or 94 (incorporated by reference</w:t>
      </w:r>
      <w:r w:rsidR="00614DAF">
        <w:rPr>
          <w:rFonts w:ascii="Times New Roman" w:hAnsi="Times New Roman"/>
          <w:szCs w:val="24"/>
        </w:rPr>
        <w:t xml:space="preserve"> </w:t>
      </w:r>
      <w:r w:rsidRPr="005E3B32">
        <w:rPr>
          <w:rFonts w:ascii="Times New Roman" w:hAnsi="Times New Roman"/>
          <w:szCs w:val="24"/>
        </w:rPr>
        <w:t>-</w:t>
      </w:r>
      <w:r w:rsidR="00614DAF">
        <w:rPr>
          <w:rFonts w:ascii="Times New Roman" w:hAnsi="Times New Roman"/>
          <w:szCs w:val="24"/>
        </w:rPr>
        <w:t xml:space="preserve"> s</w:t>
      </w:r>
      <w:r w:rsidRPr="005E3B32">
        <w:rPr>
          <w:rFonts w:ascii="Times New Roman" w:hAnsi="Times New Roman"/>
          <w:szCs w:val="24"/>
        </w:rPr>
        <w:t xml:space="preserve">ee </w:t>
      </w:r>
      <w:r w:rsidR="00B62613" w:rsidRPr="00B62613">
        <w:rPr>
          <w:rFonts w:ascii="Times New Roman" w:hAnsi="Times New Roman"/>
          <w:szCs w:val="24"/>
        </w:rPr>
        <w:t>40 CFR</w:t>
      </w:r>
      <w:r w:rsidRPr="005E3B32">
        <w:rPr>
          <w:rFonts w:ascii="Times New Roman" w:hAnsi="Times New Roman"/>
          <w:szCs w:val="24"/>
        </w:rPr>
        <w:t xml:space="preserve"> 60.17); or</w:t>
      </w:r>
    </w:p>
    <w:p w:rsidR="005E3B32" w:rsidRDefault="005E3B32" w:rsidP="009E1F1D">
      <w:pPr>
        <w:widowControl/>
        <w:numPr>
          <w:ilvl w:val="0"/>
          <w:numId w:val="24"/>
        </w:numPr>
        <w:jc w:val="both"/>
        <w:rPr>
          <w:rFonts w:ascii="Times New Roman" w:hAnsi="Times New Roman"/>
          <w:szCs w:val="24"/>
        </w:rPr>
      </w:pPr>
      <w:r w:rsidRPr="005E3B32">
        <w:rPr>
          <w:rFonts w:ascii="Times New Roman" w:hAnsi="Times New Roman"/>
          <w:szCs w:val="24"/>
        </w:rPr>
        <w:t>As measured by an appropriate method as approved by the Administrator.</w:t>
      </w:r>
    </w:p>
    <w:p w:rsidR="00995EA1" w:rsidRPr="005E3B32" w:rsidRDefault="00995EA1" w:rsidP="00995EA1">
      <w:pPr>
        <w:widowControl/>
        <w:ind w:left="2520"/>
        <w:jc w:val="both"/>
        <w:rPr>
          <w:rFonts w:ascii="Times New Roman" w:hAnsi="Times New Roman"/>
          <w:szCs w:val="24"/>
        </w:rPr>
      </w:pPr>
    </w:p>
    <w:p w:rsidR="005E3B32" w:rsidRPr="00995EA1" w:rsidRDefault="005E3B32" w:rsidP="00CA6D6A">
      <w:pPr>
        <w:widowControl/>
        <w:numPr>
          <w:ilvl w:val="0"/>
          <w:numId w:val="44"/>
        </w:numPr>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r w:rsidRPr="005E3B32">
        <w:rPr>
          <w:rFonts w:ascii="Times New Roman" w:hAnsi="Times New Roman"/>
          <w:szCs w:val="24"/>
          <w:u w:val="single"/>
        </w:rPr>
        <w:t>Notification and Reporting - Subpart BBBBBB</w:t>
      </w:r>
      <w:r w:rsidRPr="005E3B32">
        <w:rPr>
          <w:rFonts w:ascii="Times New Roman" w:hAnsi="Times New Roman"/>
          <w:szCs w:val="24"/>
        </w:rPr>
        <w:t>.  The permittee shall comply with all notification and reporting requirements as specified in 40 CFR 63.11093 and 40 CFR 63.11095 as applicable.  [40 CFR 63.11093, 40 CFR 63.11095]</w:t>
      </w:r>
    </w:p>
    <w:p w:rsidR="00995EA1" w:rsidRPr="005E3B32" w:rsidRDefault="00995EA1" w:rsidP="00995EA1">
      <w:pPr>
        <w:widowControl/>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p>
    <w:p w:rsidR="005E3B32" w:rsidRDefault="005E3B32" w:rsidP="00CA6D6A">
      <w:pPr>
        <w:widowControl/>
        <w:numPr>
          <w:ilvl w:val="0"/>
          <w:numId w:val="44"/>
        </w:numPr>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r w:rsidRPr="00614DAF">
        <w:rPr>
          <w:rFonts w:ascii="Times New Roman" w:hAnsi="Times New Roman"/>
          <w:spacing w:val="-3"/>
          <w:szCs w:val="24"/>
          <w:u w:val="single"/>
        </w:rPr>
        <w:lastRenderedPageBreak/>
        <w:t>Records.</w:t>
      </w:r>
      <w:r w:rsidRPr="00614DAF">
        <w:rPr>
          <w:rFonts w:ascii="Times New Roman" w:hAnsi="Times New Roman"/>
          <w:spacing w:val="-3"/>
          <w:szCs w:val="24"/>
        </w:rPr>
        <w:t xml:space="preserve">  In order to provide reasonable assurance of compliance with </w:t>
      </w:r>
      <w:r w:rsidR="00614DAF">
        <w:rPr>
          <w:rFonts w:ascii="Times New Roman" w:hAnsi="Times New Roman"/>
          <w:spacing w:val="-3"/>
          <w:szCs w:val="24"/>
        </w:rPr>
        <w:t xml:space="preserve">Specific </w:t>
      </w:r>
      <w:r w:rsidRPr="00614DAF">
        <w:rPr>
          <w:rFonts w:ascii="Times New Roman" w:hAnsi="Times New Roman"/>
          <w:spacing w:val="-3"/>
          <w:szCs w:val="24"/>
        </w:rPr>
        <w:t xml:space="preserve">Condition Nos. </w:t>
      </w:r>
      <w:r w:rsidR="00614DAF" w:rsidRPr="00614DAF">
        <w:rPr>
          <w:rFonts w:ascii="Times New Roman" w:hAnsi="Times New Roman"/>
          <w:spacing w:val="-3"/>
          <w:szCs w:val="24"/>
        </w:rPr>
        <w:t>FW</w:t>
      </w:r>
      <w:r w:rsidR="005177BA">
        <w:rPr>
          <w:rFonts w:ascii="Times New Roman" w:hAnsi="Times New Roman"/>
          <w:spacing w:val="-3"/>
          <w:szCs w:val="24"/>
        </w:rPr>
        <w:t>5</w:t>
      </w:r>
      <w:r w:rsidR="00DF1F0C">
        <w:rPr>
          <w:rFonts w:ascii="Times New Roman" w:hAnsi="Times New Roman"/>
          <w:spacing w:val="-3"/>
          <w:szCs w:val="24"/>
        </w:rPr>
        <w:t>.</w:t>
      </w:r>
      <w:r w:rsidR="00614DAF" w:rsidRPr="00614DAF">
        <w:rPr>
          <w:rFonts w:ascii="Times New Roman" w:hAnsi="Times New Roman"/>
          <w:spacing w:val="-3"/>
          <w:szCs w:val="24"/>
        </w:rPr>
        <w:t xml:space="preserve"> </w:t>
      </w:r>
      <w:r w:rsidR="00614DAF">
        <w:rPr>
          <w:rFonts w:ascii="Times New Roman" w:hAnsi="Times New Roman"/>
          <w:spacing w:val="-3"/>
          <w:szCs w:val="24"/>
        </w:rPr>
        <w:t xml:space="preserve"> and</w:t>
      </w:r>
      <w:r w:rsidRPr="00614DAF">
        <w:rPr>
          <w:rFonts w:ascii="Times New Roman" w:hAnsi="Times New Roman"/>
          <w:spacing w:val="-3"/>
          <w:szCs w:val="24"/>
        </w:rPr>
        <w:t xml:space="preserve"> A.1., the permittee shall maintain daily, monthly, and yearly records for the throughput of gasoline, distillate pro</w:t>
      </w:r>
      <w:r w:rsidRPr="005E3B32">
        <w:rPr>
          <w:rFonts w:ascii="Times New Roman" w:hAnsi="Times New Roman"/>
          <w:spacing w:val="-3"/>
          <w:szCs w:val="24"/>
        </w:rPr>
        <w:t>ducts, and additives for the tanks and product received.  The permittee shall retain the records for the most recent 5 year period.  Upon request, the records shall be made available to the Environmental Protection Commission of Hillsborough County, state, or federal air pollution agency for inspection.  The records shall include, but not limited to, the following: [Rule</w:t>
      </w:r>
      <w:r w:rsidR="00614DAF">
        <w:rPr>
          <w:rFonts w:ascii="Times New Roman" w:hAnsi="Times New Roman"/>
          <w:spacing w:val="-3"/>
          <w:szCs w:val="24"/>
        </w:rPr>
        <w:t>s</w:t>
      </w:r>
      <w:r w:rsidRPr="005E3B32">
        <w:rPr>
          <w:rFonts w:ascii="Times New Roman" w:hAnsi="Times New Roman"/>
          <w:spacing w:val="-3"/>
          <w:szCs w:val="24"/>
        </w:rPr>
        <w:t xml:space="preserve"> 62-4.070(3), F.A.C. </w:t>
      </w:r>
      <w:r w:rsidR="00B62613">
        <w:rPr>
          <w:rFonts w:ascii="Times New Roman" w:hAnsi="Times New Roman"/>
          <w:spacing w:val="-3"/>
          <w:szCs w:val="24"/>
        </w:rPr>
        <w:t>and</w:t>
      </w:r>
      <w:r w:rsidRPr="005E3B32">
        <w:rPr>
          <w:rFonts w:ascii="Times New Roman" w:hAnsi="Times New Roman"/>
          <w:spacing w:val="-3"/>
          <w:szCs w:val="24"/>
        </w:rPr>
        <w:t xml:space="preserve"> 62-213.440(1)(b)2.b.</w:t>
      </w:r>
      <w:r w:rsidR="00DF1F0C">
        <w:rPr>
          <w:rFonts w:ascii="Times New Roman" w:hAnsi="Times New Roman"/>
          <w:spacing w:val="-3"/>
          <w:szCs w:val="24"/>
        </w:rPr>
        <w:t>,</w:t>
      </w:r>
      <w:r w:rsidRPr="005E3B32">
        <w:rPr>
          <w:rFonts w:ascii="Times New Roman" w:hAnsi="Times New Roman"/>
          <w:spacing w:val="-3"/>
          <w:szCs w:val="24"/>
        </w:rPr>
        <w:t xml:space="preserve"> and Permit No. 0570123-021-AC]</w:t>
      </w:r>
    </w:p>
    <w:p w:rsidR="00995EA1" w:rsidRPr="005E3B32" w:rsidRDefault="00995EA1" w:rsidP="00995EA1">
      <w:pPr>
        <w:widowControl/>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jc w:val="both"/>
        <w:rPr>
          <w:rFonts w:ascii="Times New Roman" w:hAnsi="Times New Roman"/>
          <w:spacing w:val="-3"/>
          <w:szCs w:val="24"/>
        </w:rPr>
      </w:pPr>
    </w:p>
    <w:p w:rsidR="005E3B32" w:rsidRPr="005E3B32" w:rsidRDefault="005E3B32" w:rsidP="009E1F1D">
      <w:pPr>
        <w:widowControl/>
        <w:numPr>
          <w:ilvl w:val="0"/>
          <w:numId w:val="31"/>
        </w:numPr>
        <w:overflowPunct w:val="0"/>
        <w:autoSpaceDE w:val="0"/>
        <w:autoSpaceDN w:val="0"/>
        <w:adjustRightInd w:val="0"/>
        <w:textAlignment w:val="baseline"/>
        <w:rPr>
          <w:rFonts w:ascii="Times New Roman" w:hAnsi="Times New Roman"/>
          <w:szCs w:val="24"/>
        </w:rPr>
      </w:pPr>
      <w:r w:rsidRPr="005E3B32">
        <w:rPr>
          <w:rFonts w:ascii="Times New Roman" w:hAnsi="Times New Roman"/>
          <w:spacing w:val="-3"/>
          <w:szCs w:val="24"/>
          <w:u w:val="single"/>
        </w:rPr>
        <w:t>Tanks</w:t>
      </w:r>
    </w:p>
    <w:p w:rsidR="005E3B32" w:rsidRPr="005E3B32" w:rsidRDefault="00995EA1" w:rsidP="009E1F1D">
      <w:pPr>
        <w:widowControl/>
        <w:numPr>
          <w:ilvl w:val="0"/>
          <w:numId w:val="32"/>
        </w:numPr>
        <w:tabs>
          <w:tab w:val="left" w:pos="0"/>
          <w:tab w:val="left" w:pos="1080"/>
          <w:tab w:val="left" w:pos="1152"/>
          <w:tab w:val="left" w:pos="1728"/>
          <w:tab w:val="left" w:pos="2160"/>
        </w:tabs>
        <w:suppressAutoHyphens/>
        <w:ind w:left="1080" w:hanging="180"/>
        <w:jc w:val="both"/>
        <w:rPr>
          <w:rFonts w:ascii="Times New Roman" w:hAnsi="Times New Roman"/>
          <w:spacing w:val="-3"/>
          <w:szCs w:val="24"/>
        </w:rPr>
      </w:pPr>
      <w:r>
        <w:rPr>
          <w:rFonts w:ascii="Times New Roman" w:hAnsi="Times New Roman"/>
          <w:spacing w:val="-3"/>
          <w:szCs w:val="24"/>
        </w:rPr>
        <w:t xml:space="preserve">  </w:t>
      </w:r>
      <w:r w:rsidR="005E3B32" w:rsidRPr="005E3B32">
        <w:rPr>
          <w:rFonts w:ascii="Times New Roman" w:hAnsi="Times New Roman"/>
          <w:spacing w:val="-3"/>
          <w:szCs w:val="24"/>
        </w:rPr>
        <w:t>Tank I.D., P</w:t>
      </w:r>
      <w:r w:rsidR="005D2AA0">
        <w:rPr>
          <w:rFonts w:ascii="Times New Roman" w:hAnsi="Times New Roman"/>
          <w:spacing w:val="-3"/>
          <w:szCs w:val="24"/>
        </w:rPr>
        <w:t>roduct Stored</w:t>
      </w:r>
    </w:p>
    <w:p w:rsidR="005E3B32" w:rsidRPr="005E3B32" w:rsidRDefault="00995EA1" w:rsidP="009E1F1D">
      <w:pPr>
        <w:widowControl/>
        <w:numPr>
          <w:ilvl w:val="0"/>
          <w:numId w:val="32"/>
        </w:numPr>
        <w:tabs>
          <w:tab w:val="left" w:pos="0"/>
          <w:tab w:val="left" w:pos="1080"/>
          <w:tab w:val="left" w:pos="1152"/>
          <w:tab w:val="left" w:pos="1728"/>
          <w:tab w:val="left" w:pos="2160"/>
        </w:tabs>
        <w:suppressAutoHyphens/>
        <w:ind w:left="1080" w:hanging="180"/>
        <w:jc w:val="both"/>
        <w:rPr>
          <w:rFonts w:ascii="Times New Roman" w:hAnsi="Times New Roman"/>
          <w:spacing w:val="-3"/>
          <w:szCs w:val="24"/>
        </w:rPr>
      </w:pPr>
      <w:r>
        <w:rPr>
          <w:rFonts w:ascii="Times New Roman" w:hAnsi="Times New Roman"/>
          <w:spacing w:val="-3"/>
          <w:szCs w:val="24"/>
        </w:rPr>
        <w:t xml:space="preserve">  </w:t>
      </w:r>
      <w:r w:rsidR="005E3B32" w:rsidRPr="005E3B32">
        <w:rPr>
          <w:rFonts w:ascii="Times New Roman" w:hAnsi="Times New Roman"/>
          <w:spacing w:val="-3"/>
          <w:szCs w:val="24"/>
        </w:rPr>
        <w:t>Month</w:t>
      </w:r>
    </w:p>
    <w:p w:rsidR="005E3B32" w:rsidRPr="005E3B32" w:rsidRDefault="00995EA1" w:rsidP="00995EA1">
      <w:pPr>
        <w:widowControl/>
        <w:numPr>
          <w:ilvl w:val="0"/>
          <w:numId w:val="32"/>
        </w:numPr>
        <w:tabs>
          <w:tab w:val="left" w:pos="0"/>
          <w:tab w:val="left" w:pos="1080"/>
          <w:tab w:val="left" w:pos="1152"/>
          <w:tab w:val="left" w:pos="1728"/>
          <w:tab w:val="left" w:pos="2160"/>
        </w:tabs>
        <w:suppressAutoHyphens/>
        <w:ind w:left="1080" w:hanging="180"/>
        <w:rPr>
          <w:rFonts w:ascii="Times New Roman" w:hAnsi="Times New Roman"/>
          <w:spacing w:val="-3"/>
          <w:szCs w:val="24"/>
        </w:rPr>
      </w:pPr>
      <w:r>
        <w:rPr>
          <w:rFonts w:ascii="Times New Roman" w:hAnsi="Times New Roman"/>
          <w:spacing w:val="-3"/>
          <w:szCs w:val="24"/>
        </w:rPr>
        <w:t xml:space="preserve">  </w:t>
      </w:r>
      <w:r w:rsidR="005E3B32" w:rsidRPr="005E3B32">
        <w:rPr>
          <w:rFonts w:ascii="Times New Roman" w:hAnsi="Times New Roman"/>
          <w:spacing w:val="-3"/>
          <w:szCs w:val="24"/>
        </w:rPr>
        <w:t>Monthly throughput for each tank</w:t>
      </w:r>
    </w:p>
    <w:p w:rsidR="005E3B32" w:rsidRPr="005E3B32" w:rsidRDefault="00995EA1" w:rsidP="009E1F1D">
      <w:pPr>
        <w:widowControl/>
        <w:numPr>
          <w:ilvl w:val="0"/>
          <w:numId w:val="32"/>
        </w:numPr>
        <w:tabs>
          <w:tab w:val="left" w:pos="0"/>
          <w:tab w:val="left" w:pos="1080"/>
          <w:tab w:val="left" w:pos="1152"/>
          <w:tab w:val="left" w:pos="1728"/>
          <w:tab w:val="left" w:pos="2160"/>
        </w:tabs>
        <w:suppressAutoHyphens/>
        <w:ind w:left="1080" w:hanging="180"/>
        <w:jc w:val="both"/>
        <w:rPr>
          <w:rFonts w:ascii="Times New Roman" w:hAnsi="Times New Roman"/>
          <w:spacing w:val="-3"/>
          <w:szCs w:val="24"/>
        </w:rPr>
      </w:pPr>
      <w:r>
        <w:rPr>
          <w:rFonts w:ascii="Times New Roman" w:hAnsi="Times New Roman"/>
          <w:spacing w:val="-3"/>
          <w:szCs w:val="24"/>
        </w:rPr>
        <w:t xml:space="preserve">  </w:t>
      </w:r>
      <w:r w:rsidR="005E3B32" w:rsidRPr="005E3B32">
        <w:rPr>
          <w:rFonts w:ascii="Times New Roman" w:hAnsi="Times New Roman"/>
          <w:spacing w:val="-3"/>
          <w:szCs w:val="24"/>
        </w:rPr>
        <w:t>Monthly and rolling 12-month average RVP of liquid stored in each tank</w:t>
      </w:r>
    </w:p>
    <w:p w:rsidR="005E3B32" w:rsidRPr="005E3B32" w:rsidRDefault="00995EA1" w:rsidP="009E1F1D">
      <w:pPr>
        <w:widowControl/>
        <w:numPr>
          <w:ilvl w:val="0"/>
          <w:numId w:val="32"/>
        </w:numPr>
        <w:tabs>
          <w:tab w:val="left" w:pos="0"/>
          <w:tab w:val="left" w:pos="1080"/>
          <w:tab w:val="left" w:pos="1152"/>
          <w:tab w:val="left" w:pos="1728"/>
          <w:tab w:val="left" w:pos="2160"/>
        </w:tabs>
        <w:suppressAutoHyphens/>
        <w:ind w:left="1080" w:hanging="180"/>
        <w:jc w:val="both"/>
        <w:rPr>
          <w:rFonts w:ascii="Times New Roman" w:hAnsi="Times New Roman"/>
          <w:spacing w:val="-3"/>
          <w:szCs w:val="24"/>
        </w:rPr>
      </w:pPr>
      <w:r>
        <w:rPr>
          <w:rFonts w:ascii="Times New Roman" w:hAnsi="Times New Roman"/>
          <w:spacing w:val="-3"/>
          <w:szCs w:val="24"/>
        </w:rPr>
        <w:t xml:space="preserve">   </w:t>
      </w:r>
      <w:r w:rsidR="00B62613">
        <w:rPr>
          <w:rFonts w:ascii="Times New Roman" w:hAnsi="Times New Roman"/>
          <w:spacing w:val="-3"/>
          <w:szCs w:val="24"/>
        </w:rPr>
        <w:t xml:space="preserve">The </w:t>
      </w:r>
      <w:r w:rsidR="005E3B32" w:rsidRPr="005E3B32">
        <w:rPr>
          <w:rFonts w:ascii="Times New Roman" w:hAnsi="Times New Roman"/>
          <w:spacing w:val="-3"/>
          <w:szCs w:val="24"/>
        </w:rPr>
        <w:t>rolling total of the latest twelve months for iii) above</w:t>
      </w:r>
    </w:p>
    <w:p w:rsidR="00B62613" w:rsidRDefault="005E3B32" w:rsidP="00995EA1">
      <w:pPr>
        <w:widowControl/>
        <w:numPr>
          <w:ilvl w:val="0"/>
          <w:numId w:val="32"/>
        </w:numPr>
        <w:tabs>
          <w:tab w:val="left" w:pos="0"/>
          <w:tab w:val="left" w:pos="1260"/>
          <w:tab w:val="left" w:pos="1728"/>
          <w:tab w:val="left" w:pos="2160"/>
        </w:tabs>
        <w:suppressAutoHyphens/>
        <w:ind w:left="1260"/>
        <w:jc w:val="both"/>
        <w:rPr>
          <w:rFonts w:ascii="Times New Roman" w:hAnsi="Times New Roman"/>
          <w:spacing w:val="-3"/>
          <w:szCs w:val="24"/>
        </w:rPr>
      </w:pPr>
      <w:r w:rsidRPr="005E3B32">
        <w:rPr>
          <w:rFonts w:ascii="Times New Roman" w:hAnsi="Times New Roman"/>
          <w:spacing w:val="-3"/>
          <w:szCs w:val="24"/>
        </w:rPr>
        <w:t xml:space="preserve">Dates and duration of each tank degassing event for maintenance or product changeover. </w:t>
      </w:r>
    </w:p>
    <w:p w:rsidR="005E3B32" w:rsidRDefault="005E3B32" w:rsidP="00995EA1">
      <w:pPr>
        <w:widowControl/>
        <w:numPr>
          <w:ilvl w:val="0"/>
          <w:numId w:val="32"/>
        </w:numPr>
        <w:tabs>
          <w:tab w:val="left" w:pos="0"/>
          <w:tab w:val="left" w:pos="1260"/>
          <w:tab w:val="left" w:pos="1728"/>
          <w:tab w:val="left" w:pos="2160"/>
        </w:tabs>
        <w:suppressAutoHyphens/>
        <w:ind w:left="1260"/>
        <w:jc w:val="both"/>
        <w:rPr>
          <w:rFonts w:ascii="Times New Roman" w:hAnsi="Times New Roman"/>
          <w:spacing w:val="-3"/>
          <w:szCs w:val="24"/>
        </w:rPr>
      </w:pPr>
      <w:r w:rsidRPr="005E3B32">
        <w:rPr>
          <w:rFonts w:ascii="Times New Roman" w:hAnsi="Times New Roman"/>
          <w:spacing w:val="-3"/>
          <w:szCs w:val="24"/>
        </w:rPr>
        <w:t xml:space="preserve"> VOC emissions from the degassing events shall be included in the AOR each year.</w:t>
      </w:r>
    </w:p>
    <w:p w:rsidR="00995EA1" w:rsidRPr="005E3B32" w:rsidRDefault="00995EA1" w:rsidP="00995EA1">
      <w:pPr>
        <w:widowControl/>
        <w:tabs>
          <w:tab w:val="left" w:pos="0"/>
          <w:tab w:val="left" w:pos="1260"/>
          <w:tab w:val="left" w:pos="1728"/>
          <w:tab w:val="left" w:pos="2160"/>
        </w:tabs>
        <w:suppressAutoHyphens/>
        <w:ind w:left="1260"/>
        <w:jc w:val="both"/>
        <w:rPr>
          <w:rFonts w:ascii="Times New Roman" w:hAnsi="Times New Roman"/>
          <w:spacing w:val="-3"/>
          <w:szCs w:val="24"/>
        </w:rPr>
      </w:pPr>
    </w:p>
    <w:p w:rsidR="005E3B32" w:rsidRPr="005E3B32" w:rsidRDefault="005E3B32" w:rsidP="009E1F1D">
      <w:pPr>
        <w:widowControl/>
        <w:numPr>
          <w:ilvl w:val="0"/>
          <w:numId w:val="31"/>
        </w:numPr>
        <w:tabs>
          <w:tab w:val="left" w:pos="0"/>
          <w:tab w:val="left" w:pos="720"/>
          <w:tab w:val="left" w:pos="1152"/>
          <w:tab w:val="left" w:pos="1440"/>
          <w:tab w:val="left" w:pos="1728"/>
          <w:tab w:val="left" w:pos="2160"/>
        </w:tabs>
        <w:suppressAutoHyphens/>
        <w:jc w:val="both"/>
        <w:rPr>
          <w:rFonts w:ascii="Times New Roman" w:hAnsi="Times New Roman"/>
          <w:spacing w:val="-3"/>
          <w:szCs w:val="24"/>
        </w:rPr>
      </w:pPr>
      <w:r w:rsidRPr="005E3B32">
        <w:rPr>
          <w:rFonts w:ascii="Times New Roman" w:hAnsi="Times New Roman"/>
          <w:spacing w:val="-3"/>
          <w:szCs w:val="24"/>
          <w:u w:val="single"/>
        </w:rPr>
        <w:t xml:space="preserve">Shipments received </w:t>
      </w:r>
      <w:r w:rsidR="00900F72">
        <w:rPr>
          <w:rFonts w:ascii="Times New Roman" w:hAnsi="Times New Roman"/>
          <w:spacing w:val="-3"/>
          <w:szCs w:val="24"/>
          <w:u w:val="single"/>
        </w:rPr>
        <w:t>at</w:t>
      </w:r>
      <w:r w:rsidRPr="005E3B32">
        <w:rPr>
          <w:rFonts w:ascii="Times New Roman" w:hAnsi="Times New Roman"/>
          <w:spacing w:val="-3"/>
          <w:szCs w:val="24"/>
          <w:u w:val="single"/>
        </w:rPr>
        <w:t xml:space="preserve"> the facility</w:t>
      </w:r>
      <w:r w:rsidR="00900F72">
        <w:rPr>
          <w:rFonts w:ascii="Times New Roman" w:hAnsi="Times New Roman"/>
          <w:spacing w:val="-3"/>
          <w:szCs w:val="24"/>
          <w:u w:val="single"/>
        </w:rPr>
        <w:t xml:space="preserve"> (</w:t>
      </w:r>
      <w:r w:rsidR="002279B4">
        <w:rPr>
          <w:rFonts w:ascii="Times New Roman" w:hAnsi="Times New Roman"/>
          <w:spacing w:val="-3"/>
          <w:szCs w:val="24"/>
          <w:u w:val="single"/>
        </w:rPr>
        <w:t xml:space="preserve">by </w:t>
      </w:r>
      <w:r w:rsidR="00900F72">
        <w:rPr>
          <w:rFonts w:ascii="Times New Roman" w:hAnsi="Times New Roman"/>
          <w:spacing w:val="-3"/>
          <w:szCs w:val="24"/>
          <w:u w:val="single"/>
        </w:rPr>
        <w:t>ship or truck)</w:t>
      </w:r>
    </w:p>
    <w:p w:rsidR="005D2AA0" w:rsidRPr="005D2AA0" w:rsidRDefault="008F7114" w:rsidP="005D2AA0">
      <w:pPr>
        <w:widowControl/>
        <w:numPr>
          <w:ilvl w:val="0"/>
          <w:numId w:val="33"/>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80"/>
        <w:jc w:val="both"/>
        <w:rPr>
          <w:rFonts w:ascii="Times New Roman" w:hAnsi="Times New Roman"/>
          <w:spacing w:val="-3"/>
          <w:szCs w:val="24"/>
        </w:rPr>
      </w:pPr>
      <w:r>
        <w:rPr>
          <w:rFonts w:ascii="Times New Roman" w:hAnsi="Times New Roman"/>
          <w:spacing w:val="-3"/>
          <w:szCs w:val="24"/>
        </w:rPr>
        <w:t xml:space="preserve">   </w:t>
      </w:r>
      <w:r w:rsidR="005E3B32" w:rsidRPr="005E3B32">
        <w:rPr>
          <w:rFonts w:ascii="Times New Roman" w:hAnsi="Times New Roman"/>
          <w:spacing w:val="-3"/>
          <w:szCs w:val="24"/>
        </w:rPr>
        <w:t>Date</w:t>
      </w:r>
    </w:p>
    <w:p w:rsidR="005E3B32" w:rsidRPr="00900F72" w:rsidRDefault="008F7114" w:rsidP="0078171A">
      <w:pPr>
        <w:widowControl/>
        <w:numPr>
          <w:ilvl w:val="0"/>
          <w:numId w:val="33"/>
        </w:numPr>
        <w:tabs>
          <w:tab w:val="left" w:pos="-720"/>
          <w:tab w:val="left" w:pos="1170"/>
          <w:tab w:val="left" w:pos="12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260"/>
        <w:jc w:val="both"/>
        <w:rPr>
          <w:rFonts w:ascii="Times New Roman" w:hAnsi="Times New Roman"/>
          <w:spacing w:val="-3"/>
          <w:szCs w:val="24"/>
        </w:rPr>
      </w:pPr>
      <w:r>
        <w:rPr>
          <w:rFonts w:ascii="Times New Roman" w:hAnsi="Times New Roman"/>
          <w:spacing w:val="-3"/>
          <w:szCs w:val="24"/>
        </w:rPr>
        <w:t xml:space="preserve"> </w:t>
      </w:r>
      <w:r w:rsidR="005E3B32" w:rsidRPr="00900F72">
        <w:rPr>
          <w:rFonts w:ascii="Times New Roman" w:hAnsi="Times New Roman"/>
          <w:spacing w:val="-3"/>
          <w:szCs w:val="24"/>
        </w:rPr>
        <w:t>Type of product received, including oxygen content (wt. percent) and RVP value</w:t>
      </w:r>
      <w:r w:rsidR="00DF1F0C">
        <w:rPr>
          <w:rFonts w:ascii="Times New Roman" w:hAnsi="Times New Roman"/>
          <w:spacing w:val="-3"/>
          <w:szCs w:val="24"/>
        </w:rPr>
        <w:t>,</w:t>
      </w:r>
      <w:r w:rsidR="005E3B32" w:rsidRPr="00900F72">
        <w:rPr>
          <w:rFonts w:ascii="Times New Roman" w:hAnsi="Times New Roman"/>
          <w:spacing w:val="-3"/>
          <w:szCs w:val="24"/>
        </w:rPr>
        <w:t xml:space="preserve"> as applicable.  </w:t>
      </w:r>
    </w:p>
    <w:p w:rsidR="005E3B32" w:rsidRPr="00900F72" w:rsidRDefault="008F7114" w:rsidP="008F7114">
      <w:pPr>
        <w:widowControl/>
        <w:numPr>
          <w:ilvl w:val="0"/>
          <w:numId w:val="33"/>
        </w:numPr>
        <w:tabs>
          <w:tab w:val="left" w:pos="-720"/>
          <w:tab w:val="left" w:pos="108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80"/>
        <w:jc w:val="both"/>
        <w:rPr>
          <w:rFonts w:ascii="Times New Roman" w:hAnsi="Times New Roman"/>
          <w:spacing w:val="-3"/>
          <w:szCs w:val="24"/>
        </w:rPr>
      </w:pPr>
      <w:r w:rsidRPr="00900F72">
        <w:rPr>
          <w:rFonts w:ascii="Times New Roman" w:hAnsi="Times New Roman"/>
          <w:spacing w:val="-3"/>
          <w:szCs w:val="24"/>
        </w:rPr>
        <w:t xml:space="preserve">  </w:t>
      </w:r>
      <w:r w:rsidR="005E3B32" w:rsidRPr="00900F72">
        <w:rPr>
          <w:rFonts w:ascii="Times New Roman" w:hAnsi="Times New Roman"/>
          <w:spacing w:val="-3"/>
          <w:szCs w:val="24"/>
        </w:rPr>
        <w:t>Volume of each product received (gallons)</w:t>
      </w:r>
    </w:p>
    <w:p w:rsidR="005E3B32" w:rsidRPr="00900F72" w:rsidRDefault="008F7114" w:rsidP="008F7114">
      <w:pPr>
        <w:widowControl/>
        <w:numPr>
          <w:ilvl w:val="0"/>
          <w:numId w:val="33"/>
        </w:numPr>
        <w:tabs>
          <w:tab w:val="left" w:pos="-720"/>
          <w:tab w:val="left" w:pos="108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80"/>
        <w:jc w:val="both"/>
        <w:rPr>
          <w:rFonts w:ascii="Times New Roman" w:hAnsi="Times New Roman"/>
          <w:spacing w:val="-3"/>
          <w:szCs w:val="24"/>
        </w:rPr>
      </w:pPr>
      <w:r w:rsidRPr="00900F72">
        <w:rPr>
          <w:rFonts w:ascii="Times New Roman" w:hAnsi="Times New Roman"/>
          <w:spacing w:val="-3"/>
          <w:szCs w:val="24"/>
        </w:rPr>
        <w:t xml:space="preserve">  </w:t>
      </w:r>
      <w:r w:rsidR="005E3B32" w:rsidRPr="00900F72">
        <w:rPr>
          <w:rFonts w:ascii="Times New Roman" w:hAnsi="Times New Roman"/>
          <w:spacing w:val="-3"/>
          <w:szCs w:val="24"/>
        </w:rPr>
        <w:t>Monthly rolling 12 month total from iii) above (gallons)</w:t>
      </w:r>
    </w:p>
    <w:p w:rsidR="005E3B32" w:rsidRPr="00900F72" w:rsidRDefault="0078171A" w:rsidP="009E1F1D">
      <w:pPr>
        <w:widowControl/>
        <w:numPr>
          <w:ilvl w:val="0"/>
          <w:numId w:val="33"/>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80"/>
        <w:jc w:val="both"/>
        <w:rPr>
          <w:rFonts w:ascii="Times New Roman" w:hAnsi="Times New Roman"/>
          <w:spacing w:val="-3"/>
          <w:szCs w:val="24"/>
        </w:rPr>
      </w:pPr>
      <w:r w:rsidRPr="00900F72">
        <w:rPr>
          <w:rFonts w:ascii="Times New Roman" w:hAnsi="Times New Roman"/>
          <w:spacing w:val="-3"/>
          <w:szCs w:val="24"/>
        </w:rPr>
        <w:t xml:space="preserve">  </w:t>
      </w:r>
      <w:r w:rsidR="005D2AA0" w:rsidRPr="00900F72">
        <w:rPr>
          <w:rFonts w:ascii="Times New Roman" w:hAnsi="Times New Roman"/>
          <w:spacing w:val="-3"/>
          <w:szCs w:val="24"/>
        </w:rPr>
        <w:t xml:space="preserve"> </w:t>
      </w:r>
      <w:r w:rsidR="005E3B32" w:rsidRPr="00900F72">
        <w:rPr>
          <w:rFonts w:ascii="Times New Roman" w:hAnsi="Times New Roman"/>
          <w:spacing w:val="-3"/>
          <w:szCs w:val="24"/>
        </w:rPr>
        <w:t>Monthly rolling 12 month weighted average of RVP based on ii</w:t>
      </w:r>
      <w:r w:rsidRPr="00900F72">
        <w:rPr>
          <w:rFonts w:ascii="Times New Roman" w:hAnsi="Times New Roman"/>
          <w:spacing w:val="-3"/>
          <w:szCs w:val="24"/>
        </w:rPr>
        <w:t>.</w:t>
      </w:r>
      <w:r w:rsidR="005E3B32" w:rsidRPr="00900F72">
        <w:rPr>
          <w:rFonts w:ascii="Times New Roman" w:hAnsi="Times New Roman"/>
          <w:spacing w:val="-3"/>
          <w:szCs w:val="24"/>
        </w:rPr>
        <w:t xml:space="preserve"> and iii</w:t>
      </w:r>
      <w:r w:rsidRPr="00900F72">
        <w:rPr>
          <w:rFonts w:ascii="Times New Roman" w:hAnsi="Times New Roman"/>
          <w:spacing w:val="-3"/>
          <w:szCs w:val="24"/>
        </w:rPr>
        <w:t>.</w:t>
      </w:r>
      <w:r w:rsidR="005E3B32" w:rsidRPr="00900F72">
        <w:rPr>
          <w:rFonts w:ascii="Times New Roman" w:hAnsi="Times New Roman"/>
          <w:spacing w:val="-3"/>
          <w:szCs w:val="24"/>
        </w:rPr>
        <w:t xml:space="preserve"> above</w:t>
      </w:r>
    </w:p>
    <w:p w:rsidR="0078171A" w:rsidRPr="005E3B32" w:rsidRDefault="0078171A" w:rsidP="0078171A">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E3B32" w:rsidRDefault="005E3B32" w:rsidP="009E1F1D">
      <w:pPr>
        <w:widowControl/>
        <w:overflowPunct w:val="0"/>
        <w:autoSpaceDE w:val="0"/>
        <w:autoSpaceDN w:val="0"/>
        <w:adjustRightInd w:val="0"/>
        <w:textAlignment w:val="baseline"/>
        <w:rPr>
          <w:rFonts w:ascii="Times New Roman" w:hAnsi="Times New Roman"/>
          <w:i/>
          <w:spacing w:val="-3"/>
          <w:szCs w:val="24"/>
        </w:rPr>
      </w:pPr>
      <w:r w:rsidRPr="00900F72">
        <w:rPr>
          <w:rFonts w:ascii="Times New Roman" w:hAnsi="Times New Roman"/>
          <w:i/>
          <w:spacing w:val="-3"/>
          <w:szCs w:val="24"/>
        </w:rPr>
        <w:t>[Permitting Note:  The oxygen content value in A.1</w:t>
      </w:r>
      <w:r w:rsidR="00CA6D6A">
        <w:rPr>
          <w:rFonts w:ascii="Times New Roman" w:hAnsi="Times New Roman"/>
          <w:i/>
          <w:spacing w:val="-3"/>
          <w:szCs w:val="24"/>
        </w:rPr>
        <w:t>2</w:t>
      </w:r>
      <w:r w:rsidRPr="00900F72">
        <w:rPr>
          <w:rFonts w:ascii="Times New Roman" w:hAnsi="Times New Roman"/>
          <w:i/>
          <w:spacing w:val="-3"/>
          <w:szCs w:val="24"/>
        </w:rPr>
        <w:t xml:space="preserve">.B)ii  above is to demonstrate that the facility is in compliance with </w:t>
      </w:r>
      <w:r w:rsidR="00900F72">
        <w:rPr>
          <w:rFonts w:ascii="Times New Roman" w:hAnsi="Times New Roman"/>
          <w:i/>
          <w:spacing w:val="-3"/>
          <w:szCs w:val="24"/>
        </w:rPr>
        <w:t>Specific</w:t>
      </w:r>
      <w:r w:rsidRPr="00900F72">
        <w:rPr>
          <w:rFonts w:ascii="Times New Roman" w:hAnsi="Times New Roman"/>
          <w:i/>
          <w:spacing w:val="-3"/>
          <w:szCs w:val="24"/>
        </w:rPr>
        <w:t xml:space="preserve"> Condition </w:t>
      </w:r>
      <w:r w:rsidR="00900F72">
        <w:rPr>
          <w:rFonts w:ascii="Times New Roman" w:hAnsi="Times New Roman"/>
          <w:i/>
          <w:spacing w:val="-3"/>
          <w:szCs w:val="24"/>
        </w:rPr>
        <w:t xml:space="preserve">No. </w:t>
      </w:r>
      <w:r w:rsidRPr="00900F72">
        <w:rPr>
          <w:rFonts w:ascii="Times New Roman" w:hAnsi="Times New Roman"/>
          <w:i/>
          <w:spacing w:val="-3"/>
          <w:szCs w:val="24"/>
        </w:rPr>
        <w:t xml:space="preserve"> </w:t>
      </w:r>
      <w:r w:rsidR="00900F72" w:rsidRPr="00900F72">
        <w:rPr>
          <w:rFonts w:ascii="Times New Roman" w:hAnsi="Times New Roman"/>
          <w:i/>
          <w:spacing w:val="-3"/>
          <w:szCs w:val="24"/>
        </w:rPr>
        <w:t>FW</w:t>
      </w:r>
      <w:r w:rsidR="00DF1F0C">
        <w:rPr>
          <w:rFonts w:ascii="Times New Roman" w:hAnsi="Times New Roman"/>
          <w:i/>
          <w:spacing w:val="-3"/>
          <w:szCs w:val="24"/>
        </w:rPr>
        <w:t>6</w:t>
      </w:r>
      <w:r w:rsidRPr="00900F72">
        <w:rPr>
          <w:rFonts w:ascii="Times New Roman" w:hAnsi="Times New Roman"/>
          <w:i/>
          <w:spacing w:val="-3"/>
          <w:szCs w:val="24"/>
        </w:rPr>
        <w:t>.  If the oxygen content is greater than 1.5 weight percent (wt. %), then the records must demonstrate that the oxygenating compound is not a HAP.]</w:t>
      </w:r>
    </w:p>
    <w:p w:rsidR="0078171A" w:rsidRPr="005E3B32" w:rsidRDefault="0078171A" w:rsidP="009E1F1D">
      <w:pPr>
        <w:widowControl/>
        <w:overflowPunct w:val="0"/>
        <w:autoSpaceDE w:val="0"/>
        <w:autoSpaceDN w:val="0"/>
        <w:adjustRightInd w:val="0"/>
        <w:textAlignment w:val="baseline"/>
        <w:rPr>
          <w:rFonts w:ascii="Times New Roman" w:hAnsi="Times New Roman"/>
          <w:szCs w:val="24"/>
        </w:rPr>
      </w:pPr>
    </w:p>
    <w:p w:rsidR="007178A4" w:rsidRDefault="007178A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980E79"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980E79" w:rsidRDefault="00980E79"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80E79" w:rsidRDefault="00980E79"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980E79"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2524C2">
        <w:rPr>
          <w:rFonts w:ascii="Times New Roman" w:hAnsi="Times New Roman"/>
          <w:spacing w:val="-3"/>
        </w:rPr>
        <w:t>__________________________________</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2524C2" w:rsidSect="002C16AD">
          <w:headerReference w:type="default" r:id="rId15"/>
          <w:endnotePr>
            <w:numFmt w:val="decimal"/>
          </w:endnotePr>
          <w:pgSz w:w="12240" w:h="15840"/>
          <w:pgMar w:top="1440" w:right="1080" w:bottom="720" w:left="1080" w:header="1440" w:footer="345" w:gutter="0"/>
          <w:pgNumType w:start="3"/>
          <w:cols w:space="720"/>
          <w:noEndnote/>
        </w:sect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jc w:val="center"/>
        <w:rPr>
          <w:rFonts w:ascii="Times New Roman" w:hAnsi="Times New Roman"/>
          <w:b/>
        </w:rPr>
      </w:pPr>
    </w:p>
    <w:p w:rsidR="002524C2" w:rsidRPr="00723582" w:rsidRDefault="002524C2" w:rsidP="002524C2">
      <w:pPr>
        <w:jc w:val="center"/>
        <w:rPr>
          <w:rFonts w:ascii="Times New Roman" w:hAnsi="Times New Roman"/>
        </w:rPr>
      </w:pPr>
    </w:p>
    <w:p w:rsidR="002524C2" w:rsidRPr="00723582" w:rsidRDefault="002524C2" w:rsidP="002524C2">
      <w:pPr>
        <w:jc w:val="center"/>
        <w:rPr>
          <w:rFonts w:ascii="Times New Roman" w:hAnsi="Times New Roman"/>
        </w:rPr>
      </w:pPr>
    </w:p>
    <w:p w:rsidR="002524C2" w:rsidRDefault="002524C2" w:rsidP="00820AB1">
      <w:pPr>
        <w:rPr>
          <w:rFonts w:ascii="Times New Roman" w:hAnsi="Times New Roman"/>
        </w:rPr>
      </w:pPr>
    </w:p>
    <w:p w:rsidR="00E34B79" w:rsidRDefault="00E34B79" w:rsidP="002524C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sectPr w:rsidR="00E34B79" w:rsidSect="002B3E9A">
      <w:headerReference w:type="default" r:id="rId16"/>
      <w:footerReference w:type="default" r:id="rId17"/>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E79" w:rsidRDefault="00980E79">
      <w:pPr>
        <w:spacing w:line="20" w:lineRule="exact"/>
      </w:pPr>
    </w:p>
  </w:endnote>
  <w:endnote w:type="continuationSeparator" w:id="0">
    <w:p w:rsidR="00980E79" w:rsidRDefault="00980E79">
      <w:r>
        <w:t xml:space="preserve"> </w:t>
      </w:r>
    </w:p>
  </w:endnote>
  <w:endnote w:type="continuationNotice" w:id="1">
    <w:p w:rsidR="00980E79" w:rsidRDefault="00980E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Default="00980E79">
    <w:pPr>
      <w:pStyle w:val="Footer"/>
      <w:rPr>
        <w:rFonts w:ascii="Times New Roman" w:hAnsi="Times New Roman"/>
        <w:szCs w:val="24"/>
      </w:rPr>
    </w:pPr>
  </w:p>
  <w:p w:rsidR="00980E79" w:rsidRDefault="00980E79">
    <w:pPr>
      <w:pStyle w:val="Footer"/>
    </w:pPr>
  </w:p>
  <w:p w:rsidR="00980E79" w:rsidRDefault="00980E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Default="00980E79">
    <w:pPr>
      <w:pStyle w:val="Footer"/>
      <w:rPr>
        <w:rFonts w:ascii="Times New Roman" w:hAnsi="Times New Roman"/>
        <w:szCs w:val="24"/>
      </w:rPr>
    </w:pPr>
  </w:p>
  <w:p w:rsidR="00980E79" w:rsidRDefault="00980E79">
    <w:pPr>
      <w:pStyle w:val="Footer"/>
      <w:rPr>
        <w:b/>
        <w:szCs w:val="24"/>
      </w:rPr>
    </w:pPr>
    <w:r w:rsidRPr="001322CE">
      <w:rPr>
        <w:rFonts w:ascii="Times New Roman" w:hAnsi="Times New Roman"/>
        <w:szCs w:val="24"/>
      </w:rPr>
      <w:t xml:space="preserve">Page </w:t>
    </w:r>
    <w:r w:rsidRPr="001322CE">
      <w:rPr>
        <w:rFonts w:ascii="Times New Roman" w:hAnsi="Times New Roman"/>
        <w:szCs w:val="24"/>
      </w:rPr>
      <w:fldChar w:fldCharType="begin"/>
    </w:r>
    <w:r w:rsidRPr="001322CE">
      <w:rPr>
        <w:rFonts w:ascii="Times New Roman" w:hAnsi="Times New Roman"/>
        <w:szCs w:val="24"/>
      </w:rPr>
      <w:instrText xml:space="preserve"> PAGE </w:instrText>
    </w:r>
    <w:r w:rsidRPr="001322CE">
      <w:rPr>
        <w:rFonts w:ascii="Times New Roman" w:hAnsi="Times New Roman"/>
        <w:szCs w:val="24"/>
      </w:rPr>
      <w:fldChar w:fldCharType="separate"/>
    </w:r>
    <w:r w:rsidR="003C7C9F">
      <w:rPr>
        <w:rFonts w:ascii="Times New Roman" w:hAnsi="Times New Roman"/>
        <w:noProof/>
        <w:szCs w:val="24"/>
      </w:rPr>
      <w:t>4</w:t>
    </w:r>
    <w:r w:rsidRPr="001322CE">
      <w:rPr>
        <w:rFonts w:ascii="Times New Roman" w:hAnsi="Times New Roman"/>
        <w:szCs w:val="24"/>
      </w:rPr>
      <w:fldChar w:fldCharType="end"/>
    </w:r>
    <w:r w:rsidRPr="001322CE">
      <w:rPr>
        <w:rFonts w:ascii="Times New Roman" w:hAnsi="Times New Roman"/>
        <w:szCs w:val="24"/>
      </w:rPr>
      <w:t xml:space="preserve"> of </w:t>
    </w:r>
    <w:r>
      <w:rPr>
        <w:rFonts w:ascii="Times New Roman" w:hAnsi="Times New Roman"/>
        <w:szCs w:val="24"/>
      </w:rPr>
      <w:t>13</w:t>
    </w:r>
  </w:p>
  <w:p w:rsidR="00980E79" w:rsidRDefault="00980E79">
    <w:pPr>
      <w:pStyle w:val="Footer"/>
    </w:pPr>
  </w:p>
  <w:p w:rsidR="00980E79" w:rsidRDefault="00980E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Default="00980E79">
    <w:pPr>
      <w:spacing w:before="140" w:line="100" w:lineRule="exact"/>
      <w:rPr>
        <w:sz w:val="10"/>
      </w:rPr>
    </w:pPr>
  </w:p>
  <w:p w:rsidR="00980E79" w:rsidRPr="00182809" w:rsidRDefault="00980E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E79" w:rsidRDefault="00980E79">
      <w:r>
        <w:separator/>
      </w:r>
    </w:p>
  </w:footnote>
  <w:footnote w:type="continuationSeparator" w:id="0">
    <w:p w:rsidR="00980E79" w:rsidRDefault="00980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Default="00980E79">
    <w:pPr>
      <w:pStyle w:val="Header"/>
    </w:pPr>
  </w:p>
  <w:p w:rsidR="00980E79" w:rsidRDefault="00980E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Pr="00DD0C9E" w:rsidRDefault="00980E79">
    <w:pPr>
      <w:pStyle w:val="Header"/>
      <w:rPr>
        <w:rFonts w:ascii="Times New Roman" w:hAnsi="Times New Roman"/>
      </w:rPr>
    </w:pPr>
    <w:r>
      <w:rPr>
        <w:rFonts w:ascii="Times New Roman" w:hAnsi="Times New Roman"/>
      </w:rPr>
      <w:t>Buckeye Terminals</w:t>
    </w:r>
    <w:r w:rsidRPr="00DD0C9E">
      <w:rPr>
        <w:rFonts w:ascii="Times New Roman" w:hAnsi="Times New Roman"/>
      </w:rPr>
      <w:t>, LLC</w:t>
    </w:r>
    <w:r w:rsidRPr="00DD0C9E">
      <w:rPr>
        <w:rFonts w:ascii="Times New Roman" w:hAnsi="Times New Roman"/>
      </w:rPr>
      <w:tab/>
    </w:r>
    <w:r w:rsidRPr="00DD0C9E">
      <w:rPr>
        <w:rFonts w:ascii="Times New Roman" w:hAnsi="Times New Roman"/>
      </w:rPr>
      <w:tab/>
    </w:r>
    <w:r>
      <w:rPr>
        <w:rFonts w:ascii="Times New Roman" w:hAnsi="Times New Roman"/>
      </w:rPr>
      <w:t xml:space="preserve">                                                                            </w:t>
    </w:r>
    <w:r w:rsidRPr="00DD0C9E">
      <w:rPr>
        <w:rFonts w:ascii="Times New Roman" w:hAnsi="Times New Roman"/>
      </w:rPr>
      <w:t xml:space="preserve">Page </w:t>
    </w:r>
    <w:r w:rsidRPr="00DD0C9E">
      <w:rPr>
        <w:rFonts w:ascii="Times New Roman" w:hAnsi="Times New Roman"/>
      </w:rPr>
      <w:fldChar w:fldCharType="begin"/>
    </w:r>
    <w:r w:rsidRPr="00DD0C9E">
      <w:rPr>
        <w:rFonts w:ascii="Times New Roman" w:hAnsi="Times New Roman"/>
      </w:rPr>
      <w:instrText xml:space="preserve"> PAGE  \* Arabic  \* MERGEFORMAT </w:instrText>
    </w:r>
    <w:r w:rsidRPr="00DD0C9E">
      <w:rPr>
        <w:rFonts w:ascii="Times New Roman" w:hAnsi="Times New Roman"/>
      </w:rPr>
      <w:fldChar w:fldCharType="separate"/>
    </w:r>
    <w:r w:rsidR="003C7C9F">
      <w:rPr>
        <w:rFonts w:ascii="Times New Roman" w:hAnsi="Times New Roman"/>
        <w:noProof/>
      </w:rPr>
      <w:t>5</w:t>
    </w:r>
    <w:r w:rsidRPr="00DD0C9E">
      <w:rPr>
        <w:rFonts w:ascii="Times New Roman" w:hAnsi="Times New Roman"/>
      </w:rPr>
      <w:fldChar w:fldCharType="end"/>
    </w:r>
    <w:r w:rsidRPr="00DD0C9E">
      <w:rPr>
        <w:rFonts w:ascii="Times New Roman" w:hAnsi="Times New Roman"/>
      </w:rPr>
      <w:t xml:space="preserve"> of 5</w:t>
    </w:r>
  </w:p>
  <w:p w:rsidR="00980E79" w:rsidRPr="00DD0C9E" w:rsidRDefault="00980E79">
    <w:pPr>
      <w:pStyle w:val="Header"/>
      <w:rPr>
        <w:rFonts w:ascii="Times New Roman" w:hAnsi="Times New Roman"/>
      </w:rPr>
    </w:pPr>
    <w:r>
      <w:rPr>
        <w:rFonts w:ascii="Times New Roman" w:hAnsi="Times New Roman"/>
      </w:rPr>
      <w:t>Tampa</w:t>
    </w:r>
    <w:r w:rsidRPr="00DD0C9E">
      <w:rPr>
        <w:rFonts w:ascii="Times New Roman" w:hAnsi="Times New Roman"/>
      </w:rPr>
      <w:t>, FL</w:t>
    </w:r>
  </w:p>
  <w:p w:rsidR="00980E79" w:rsidRPr="00DD0C9E" w:rsidRDefault="00980E79">
    <w:pPr>
      <w:pStyle w:val="Header"/>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Pr="00DD0C9E" w:rsidRDefault="00980E79">
    <w:pPr>
      <w:pStyle w:val="Header"/>
      <w:rPr>
        <w:rFonts w:ascii="Times New Roman" w:hAnsi="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Pr="00182809" w:rsidRDefault="00980E79" w:rsidP="001828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182809">
      <w:rPr>
        <w:rFonts w:ascii="Times New Roman" w:hAnsi="Times New Roman"/>
      </w:rPr>
      <w:t>PERMI</w:t>
    </w:r>
    <w:r>
      <w:rPr>
        <w:rFonts w:ascii="Times New Roman" w:hAnsi="Times New Roman"/>
      </w:rPr>
      <w:t>T/CERTIFICATION NO.: 0570123-033-AC</w:t>
    </w:r>
  </w:p>
  <w:p w:rsidR="00980E79" w:rsidRDefault="00980E79"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Buckeye Terminals, LLC</w:t>
    </w:r>
    <w:r>
      <w:rPr>
        <w:rFonts w:ascii="Times New Roman" w:hAnsi="Times New Roman"/>
      </w:rPr>
      <w:tab/>
    </w:r>
    <w:r>
      <w:rPr>
        <w:rFonts w:ascii="Times New Roman" w:hAnsi="Times New Roman"/>
      </w:rPr>
      <w:tab/>
    </w:r>
    <w:r>
      <w:rPr>
        <w:rFonts w:ascii="Times New Roman" w:hAnsi="Times New Roman"/>
      </w:rPr>
      <w:tab/>
      <w:t xml:space="preserve">            </w:t>
    </w:r>
    <w:r w:rsidRPr="00C21505">
      <w:rPr>
        <w:rFonts w:ascii="Times New Roman" w:hAnsi="Times New Roman"/>
      </w:rPr>
      <w:t xml:space="preserve">PROJECT: </w:t>
    </w:r>
    <w:r>
      <w:rPr>
        <w:rFonts w:ascii="Times New Roman" w:hAnsi="Times New Roman"/>
      </w:rPr>
      <w:t xml:space="preserve"> Butane Blending</w:t>
    </w:r>
  </w:p>
  <w:p w:rsidR="00980E79" w:rsidRDefault="00980E79"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980E79" w:rsidRPr="00182809" w:rsidRDefault="00980E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182809">
      <w:rPr>
        <w:rFonts w:ascii="Times New Roman" w:hAnsi="Times New Roman"/>
      </w:rPr>
      <w:t>SPECIFIC CONDITIONS:</w:t>
    </w:r>
  </w:p>
  <w:p w:rsidR="00980E79" w:rsidRDefault="00980E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980E79" w:rsidRDefault="00980E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79" w:rsidRPr="00206729" w:rsidRDefault="00980E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35BA1"/>
    <w:multiLevelType w:val="hybridMultilevel"/>
    <w:tmpl w:val="17EAC398"/>
    <w:lvl w:ilvl="0" w:tplc="0D5AA128">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lvl>
    <w:lvl w:ilvl="2" w:tplc="0409001B">
      <w:start w:val="1"/>
      <w:numFmt w:val="decimal"/>
      <w:lvlText w:val="%3."/>
      <w:lvlJc w:val="left"/>
      <w:pPr>
        <w:tabs>
          <w:tab w:val="num" w:pos="2664"/>
        </w:tabs>
        <w:ind w:left="2664" w:hanging="360"/>
      </w:pPr>
    </w:lvl>
    <w:lvl w:ilvl="3" w:tplc="0409000F">
      <w:start w:val="1"/>
      <w:numFmt w:val="decimal"/>
      <w:lvlText w:val="%4."/>
      <w:lvlJc w:val="left"/>
      <w:pPr>
        <w:tabs>
          <w:tab w:val="num" w:pos="3384"/>
        </w:tabs>
        <w:ind w:left="3384" w:hanging="360"/>
      </w:pPr>
    </w:lvl>
    <w:lvl w:ilvl="4" w:tplc="04090019">
      <w:start w:val="1"/>
      <w:numFmt w:val="decimal"/>
      <w:lvlText w:val="%5."/>
      <w:lvlJc w:val="left"/>
      <w:pPr>
        <w:tabs>
          <w:tab w:val="num" w:pos="4104"/>
        </w:tabs>
        <w:ind w:left="4104" w:hanging="360"/>
      </w:pPr>
    </w:lvl>
    <w:lvl w:ilvl="5" w:tplc="0409001B">
      <w:start w:val="1"/>
      <w:numFmt w:val="decimal"/>
      <w:lvlText w:val="%6."/>
      <w:lvlJc w:val="left"/>
      <w:pPr>
        <w:tabs>
          <w:tab w:val="num" w:pos="4824"/>
        </w:tabs>
        <w:ind w:left="4824" w:hanging="360"/>
      </w:pPr>
    </w:lvl>
    <w:lvl w:ilvl="6" w:tplc="0409000F">
      <w:start w:val="1"/>
      <w:numFmt w:val="decimal"/>
      <w:lvlText w:val="%7."/>
      <w:lvlJc w:val="left"/>
      <w:pPr>
        <w:tabs>
          <w:tab w:val="num" w:pos="5544"/>
        </w:tabs>
        <w:ind w:left="5544" w:hanging="360"/>
      </w:pPr>
    </w:lvl>
    <w:lvl w:ilvl="7" w:tplc="04090019">
      <w:start w:val="1"/>
      <w:numFmt w:val="decimal"/>
      <w:lvlText w:val="%8."/>
      <w:lvlJc w:val="left"/>
      <w:pPr>
        <w:tabs>
          <w:tab w:val="num" w:pos="6264"/>
        </w:tabs>
        <w:ind w:left="6264" w:hanging="360"/>
      </w:pPr>
    </w:lvl>
    <w:lvl w:ilvl="8" w:tplc="0409001B">
      <w:start w:val="1"/>
      <w:numFmt w:val="decimal"/>
      <w:lvlText w:val="%9."/>
      <w:lvlJc w:val="left"/>
      <w:pPr>
        <w:tabs>
          <w:tab w:val="num" w:pos="6984"/>
        </w:tabs>
        <w:ind w:left="6984" w:hanging="360"/>
      </w:pPr>
    </w:lvl>
  </w:abstractNum>
  <w:abstractNum w:abstractNumId="1">
    <w:nsid w:val="052D4CCD"/>
    <w:multiLevelType w:val="singleLevel"/>
    <w:tmpl w:val="0409001B"/>
    <w:lvl w:ilvl="0">
      <w:start w:val="1"/>
      <w:numFmt w:val="lowerRoman"/>
      <w:lvlText w:val="%1."/>
      <w:lvlJc w:val="right"/>
      <w:pPr>
        <w:ind w:left="1440" w:hanging="360"/>
      </w:pPr>
      <w:rPr>
        <w:rFonts w:hint="default"/>
        <w:b w:val="0"/>
        <w:i w:val="0"/>
        <w:sz w:val="24"/>
        <w:u w:val="none"/>
      </w:rPr>
    </w:lvl>
  </w:abstractNum>
  <w:abstractNum w:abstractNumId="2">
    <w:nsid w:val="05E424D1"/>
    <w:multiLevelType w:val="hybridMultilevel"/>
    <w:tmpl w:val="1FBA8450"/>
    <w:lvl w:ilvl="0" w:tplc="AA18E3A8">
      <w:start w:val="1"/>
      <w:numFmt w:val="lowerRoman"/>
      <w:lvlText w:val="%1."/>
      <w:lvlJc w:val="left"/>
      <w:pPr>
        <w:ind w:left="126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7C407D"/>
    <w:multiLevelType w:val="hybridMultilevel"/>
    <w:tmpl w:val="94A039C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7840EFE"/>
    <w:multiLevelType w:val="hybridMultilevel"/>
    <w:tmpl w:val="25404A3C"/>
    <w:lvl w:ilvl="0" w:tplc="5BF6625E">
      <w:start w:val="1"/>
      <w:numFmt w:val="upperLetter"/>
      <w:lvlText w:val="%1)"/>
      <w:lvlJc w:val="left"/>
      <w:pPr>
        <w:tabs>
          <w:tab w:val="num" w:pos="0"/>
        </w:tabs>
        <w:ind w:left="1080" w:hanging="360"/>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01472F"/>
    <w:multiLevelType w:val="hybridMultilevel"/>
    <w:tmpl w:val="2B0850F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FF54F41"/>
    <w:multiLevelType w:val="hybridMultilevel"/>
    <w:tmpl w:val="4A02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3587D"/>
    <w:multiLevelType w:val="singleLevel"/>
    <w:tmpl w:val="9EB2ACB6"/>
    <w:lvl w:ilvl="0">
      <w:start w:val="1"/>
      <w:numFmt w:val="upperLetter"/>
      <w:lvlText w:val="%1)"/>
      <w:lvlJc w:val="left"/>
      <w:pPr>
        <w:ind w:left="720" w:hanging="360"/>
      </w:pPr>
      <w:rPr>
        <w:rFonts w:hint="default"/>
      </w:rPr>
    </w:lvl>
  </w:abstractNum>
  <w:abstractNum w:abstractNumId="8">
    <w:nsid w:val="1377688C"/>
    <w:multiLevelType w:val="hybridMultilevel"/>
    <w:tmpl w:val="BB9CD3A0"/>
    <w:lvl w:ilvl="0" w:tplc="676C03D8">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14CE5A72"/>
    <w:multiLevelType w:val="hybridMultilevel"/>
    <w:tmpl w:val="086C67A2"/>
    <w:lvl w:ilvl="0" w:tplc="61A43352">
      <w:start w:val="4"/>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C30749"/>
    <w:multiLevelType w:val="singleLevel"/>
    <w:tmpl w:val="4A9CA79C"/>
    <w:lvl w:ilvl="0">
      <w:start w:val="1"/>
      <w:numFmt w:val="upperLetter"/>
      <w:lvlText w:val="%1)"/>
      <w:lvlJc w:val="left"/>
      <w:pPr>
        <w:ind w:left="720" w:hanging="360"/>
      </w:pPr>
      <w:rPr>
        <w:rFonts w:cs="Times New Roman" w:hint="default"/>
        <w:b w:val="0"/>
        <w:i w:val="0"/>
        <w:sz w:val="24"/>
        <w:u w:val="none"/>
      </w:rPr>
    </w:lvl>
  </w:abstractNum>
  <w:abstractNum w:abstractNumId="11">
    <w:nsid w:val="1A6424CF"/>
    <w:multiLevelType w:val="hybridMultilevel"/>
    <w:tmpl w:val="134A5F82"/>
    <w:lvl w:ilvl="0" w:tplc="F4CCC9A2">
      <w:start w:val="1"/>
      <w:numFmt w:val="decimal"/>
      <w:lvlText w:val="FW%1.  "/>
      <w:lvlJc w:val="left"/>
      <w:pPr>
        <w:tabs>
          <w:tab w:val="num" w:pos="450"/>
        </w:tabs>
        <w:ind w:left="0" w:firstLine="0"/>
      </w:pPr>
      <w:rPr>
        <w:rFonts w:ascii="Times New Roman" w:hAnsi="Times New Roman" w:cs="Times New Roman" w:hint="default"/>
        <w:b/>
        <w:i w:val="0"/>
        <w:sz w:val="24"/>
        <w:szCs w:val="24"/>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2">
    <w:nsid w:val="1AFB40E8"/>
    <w:multiLevelType w:val="hybridMultilevel"/>
    <w:tmpl w:val="888CD454"/>
    <w:lvl w:ilvl="0" w:tplc="9EB2ACB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B425C18"/>
    <w:multiLevelType w:val="hybridMultilevel"/>
    <w:tmpl w:val="C1DCA598"/>
    <w:lvl w:ilvl="0" w:tplc="5BF6625E">
      <w:start w:val="1"/>
      <w:numFmt w:val="upperLetter"/>
      <w:lvlText w:val="%1)"/>
      <w:lvlJc w:val="left"/>
      <w:pPr>
        <w:ind w:left="1080" w:hanging="360"/>
      </w:pPr>
      <w:rPr>
        <w:rFonts w:ascii="Times New Roman" w:hAnsi="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7F63072"/>
    <w:multiLevelType w:val="singleLevel"/>
    <w:tmpl w:val="3030FBFE"/>
    <w:lvl w:ilvl="0">
      <w:start w:val="1"/>
      <w:numFmt w:val="lowerLetter"/>
      <w:lvlText w:val="%1)"/>
      <w:lvlJc w:val="left"/>
      <w:pPr>
        <w:tabs>
          <w:tab w:val="num" w:pos="2160"/>
        </w:tabs>
        <w:ind w:left="2160" w:hanging="360"/>
      </w:pPr>
      <w:rPr>
        <w:rFonts w:hint="default"/>
        <w:b w:val="0"/>
        <w:i w:val="0"/>
        <w:sz w:val="24"/>
        <w:u w:val="none"/>
      </w:rPr>
    </w:lvl>
  </w:abstractNum>
  <w:abstractNum w:abstractNumId="15">
    <w:nsid w:val="280C0072"/>
    <w:multiLevelType w:val="hybridMultilevel"/>
    <w:tmpl w:val="78C82778"/>
    <w:lvl w:ilvl="0" w:tplc="3030FBFE">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876C47"/>
    <w:multiLevelType w:val="hybridMultilevel"/>
    <w:tmpl w:val="4A0403C2"/>
    <w:lvl w:ilvl="0" w:tplc="5BF6625E">
      <w:start w:val="1"/>
      <w:numFmt w:val="upperLetter"/>
      <w:lvlText w:val="%1)"/>
      <w:lvlJc w:val="left"/>
      <w:pPr>
        <w:ind w:left="720" w:hanging="360"/>
      </w:pPr>
      <w:rPr>
        <w:rFonts w:ascii="Times New Roman" w:hAnsi="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B1E8A"/>
    <w:multiLevelType w:val="hybridMultilevel"/>
    <w:tmpl w:val="2A64874E"/>
    <w:lvl w:ilvl="0" w:tplc="4A9CA79C">
      <w:start w:val="1"/>
      <w:numFmt w:val="upperLetter"/>
      <w:lvlText w:val="%1)"/>
      <w:lvlJc w:val="left"/>
      <w:pPr>
        <w:ind w:left="720" w:hanging="360"/>
      </w:pPr>
      <w:rPr>
        <w:rFonts w:cs="Times New Roman" w:hint="default"/>
      </w:rPr>
    </w:lvl>
    <w:lvl w:ilvl="1" w:tplc="0DE0CE04">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1C5DA7"/>
    <w:multiLevelType w:val="hybridMultilevel"/>
    <w:tmpl w:val="2ED85E32"/>
    <w:lvl w:ilvl="0" w:tplc="9EB2ACB6">
      <w:start w:val="1"/>
      <w:numFmt w:val="upperLetter"/>
      <w:lvlText w:val="%1)"/>
      <w:lvlJc w:val="left"/>
      <w:pPr>
        <w:ind w:left="9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CF37A35"/>
    <w:multiLevelType w:val="hybridMultilevel"/>
    <w:tmpl w:val="72B86A8A"/>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nsid w:val="42D7059E"/>
    <w:multiLevelType w:val="hybridMultilevel"/>
    <w:tmpl w:val="043E14D4"/>
    <w:lvl w:ilvl="0" w:tplc="04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D015F48"/>
    <w:multiLevelType w:val="hybridMultilevel"/>
    <w:tmpl w:val="1CD2101C"/>
    <w:lvl w:ilvl="0" w:tplc="59E07BCA">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lvl>
    <w:lvl w:ilvl="2" w:tplc="0409001B">
      <w:start w:val="1"/>
      <w:numFmt w:val="decimal"/>
      <w:lvlText w:val="%3."/>
      <w:lvlJc w:val="left"/>
      <w:pPr>
        <w:tabs>
          <w:tab w:val="num" w:pos="2664"/>
        </w:tabs>
        <w:ind w:left="2664" w:hanging="360"/>
      </w:pPr>
    </w:lvl>
    <w:lvl w:ilvl="3" w:tplc="0409000F">
      <w:start w:val="1"/>
      <w:numFmt w:val="decimal"/>
      <w:lvlText w:val="%4."/>
      <w:lvlJc w:val="left"/>
      <w:pPr>
        <w:tabs>
          <w:tab w:val="num" w:pos="3384"/>
        </w:tabs>
        <w:ind w:left="3384" w:hanging="360"/>
      </w:pPr>
    </w:lvl>
    <w:lvl w:ilvl="4" w:tplc="04090019">
      <w:start w:val="1"/>
      <w:numFmt w:val="decimal"/>
      <w:lvlText w:val="%5."/>
      <w:lvlJc w:val="left"/>
      <w:pPr>
        <w:tabs>
          <w:tab w:val="num" w:pos="4104"/>
        </w:tabs>
        <w:ind w:left="4104" w:hanging="360"/>
      </w:pPr>
    </w:lvl>
    <w:lvl w:ilvl="5" w:tplc="0409001B">
      <w:start w:val="1"/>
      <w:numFmt w:val="decimal"/>
      <w:lvlText w:val="%6."/>
      <w:lvlJc w:val="left"/>
      <w:pPr>
        <w:tabs>
          <w:tab w:val="num" w:pos="4824"/>
        </w:tabs>
        <w:ind w:left="4824" w:hanging="360"/>
      </w:pPr>
    </w:lvl>
    <w:lvl w:ilvl="6" w:tplc="0409000F">
      <w:start w:val="1"/>
      <w:numFmt w:val="decimal"/>
      <w:lvlText w:val="%7."/>
      <w:lvlJc w:val="left"/>
      <w:pPr>
        <w:tabs>
          <w:tab w:val="num" w:pos="5544"/>
        </w:tabs>
        <w:ind w:left="5544" w:hanging="360"/>
      </w:pPr>
    </w:lvl>
    <w:lvl w:ilvl="7" w:tplc="04090019">
      <w:start w:val="1"/>
      <w:numFmt w:val="decimal"/>
      <w:lvlText w:val="%8."/>
      <w:lvlJc w:val="left"/>
      <w:pPr>
        <w:tabs>
          <w:tab w:val="num" w:pos="6264"/>
        </w:tabs>
        <w:ind w:left="6264" w:hanging="360"/>
      </w:pPr>
    </w:lvl>
    <w:lvl w:ilvl="8" w:tplc="0409001B">
      <w:start w:val="1"/>
      <w:numFmt w:val="decimal"/>
      <w:lvlText w:val="%9."/>
      <w:lvlJc w:val="left"/>
      <w:pPr>
        <w:tabs>
          <w:tab w:val="num" w:pos="6984"/>
        </w:tabs>
        <w:ind w:left="6984" w:hanging="360"/>
      </w:pPr>
    </w:lvl>
  </w:abstractNum>
  <w:abstractNum w:abstractNumId="22">
    <w:nsid w:val="4DEC2D35"/>
    <w:multiLevelType w:val="hybridMultilevel"/>
    <w:tmpl w:val="677C6734"/>
    <w:lvl w:ilvl="0" w:tplc="4A9CA79C">
      <w:start w:val="1"/>
      <w:numFmt w:val="upperLetter"/>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01036D9"/>
    <w:multiLevelType w:val="hybridMultilevel"/>
    <w:tmpl w:val="A5FAD45E"/>
    <w:lvl w:ilvl="0" w:tplc="9EB2ACB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41E43C0"/>
    <w:multiLevelType w:val="hybridMultilevel"/>
    <w:tmpl w:val="C6A8D360"/>
    <w:lvl w:ilvl="0" w:tplc="4F9469C2">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A456153"/>
    <w:multiLevelType w:val="hybridMultilevel"/>
    <w:tmpl w:val="BFC211EA"/>
    <w:lvl w:ilvl="0" w:tplc="809C628A">
      <w:start w:val="1"/>
      <w:numFmt w:val="upperLetter"/>
      <w:lvlText w:val="%1)"/>
      <w:lvlJc w:val="left"/>
      <w:pPr>
        <w:ind w:left="720" w:hanging="360"/>
      </w:pPr>
      <w:rPr>
        <w:rFonts w:ascii="Times New Roman" w:hAnsi="Times New Roman" w:hint="default"/>
        <w:b w:val="0"/>
        <w:i w:val="0"/>
        <w:sz w:val="24"/>
        <w:szCs w:val="24"/>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C13506"/>
    <w:multiLevelType w:val="hybridMultilevel"/>
    <w:tmpl w:val="C4C8CFB6"/>
    <w:lvl w:ilvl="0" w:tplc="62280BF2">
      <w:start w:val="3"/>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05F5FB3"/>
    <w:multiLevelType w:val="hybridMultilevel"/>
    <w:tmpl w:val="3BD84FC6"/>
    <w:lvl w:ilvl="0" w:tplc="71424DEC">
      <w:start w:val="2"/>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BB444A"/>
    <w:multiLevelType w:val="singleLevel"/>
    <w:tmpl w:val="2FDA2162"/>
    <w:lvl w:ilvl="0">
      <w:start w:val="1"/>
      <w:numFmt w:val="lowerLetter"/>
      <w:lvlText w:val="%1) "/>
      <w:legacy w:legacy="1" w:legacySpace="0" w:legacyIndent="360"/>
      <w:lvlJc w:val="left"/>
      <w:pPr>
        <w:ind w:left="2520" w:hanging="360"/>
      </w:pPr>
      <w:rPr>
        <w:rFonts w:ascii="Times New Roman" w:hAnsi="Times New Roman" w:hint="default"/>
        <w:b w:val="0"/>
        <w:i w:val="0"/>
        <w:sz w:val="24"/>
        <w:u w:val="none"/>
      </w:rPr>
    </w:lvl>
  </w:abstractNum>
  <w:abstractNum w:abstractNumId="30">
    <w:nsid w:val="63C702DB"/>
    <w:multiLevelType w:val="hybridMultilevel"/>
    <w:tmpl w:val="5B80CD22"/>
    <w:lvl w:ilvl="0" w:tplc="9EB2ACB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nsid w:val="64B839B4"/>
    <w:multiLevelType w:val="hybridMultilevel"/>
    <w:tmpl w:val="6C6C0ADC"/>
    <w:lvl w:ilvl="0" w:tplc="9EB2ACB6">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3C1CD1"/>
    <w:multiLevelType w:val="hybridMultilevel"/>
    <w:tmpl w:val="A5286BD6"/>
    <w:lvl w:ilvl="0" w:tplc="85AC8BC6">
      <w:start w:val="1"/>
      <w:numFmt w:val="upperLetter"/>
      <w:lvlText w:val="%1)"/>
      <w:lvlJc w:val="left"/>
      <w:pPr>
        <w:tabs>
          <w:tab w:val="num" w:pos="795"/>
        </w:tabs>
        <w:ind w:left="79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92177C2"/>
    <w:multiLevelType w:val="hybridMultilevel"/>
    <w:tmpl w:val="56AEE0DE"/>
    <w:lvl w:ilvl="0" w:tplc="9EB2ACB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nsid w:val="6A8840C4"/>
    <w:multiLevelType w:val="singleLevel"/>
    <w:tmpl w:val="0409001B"/>
    <w:lvl w:ilvl="0">
      <w:start w:val="1"/>
      <w:numFmt w:val="lowerRoman"/>
      <w:lvlText w:val="%1."/>
      <w:lvlJc w:val="right"/>
      <w:pPr>
        <w:ind w:left="1260" w:hanging="360"/>
      </w:pPr>
      <w:rPr>
        <w:rFonts w:hint="default"/>
        <w:b w:val="0"/>
        <w:i w:val="0"/>
        <w:sz w:val="24"/>
        <w:u w:val="none"/>
      </w:rPr>
    </w:lvl>
  </w:abstractNum>
  <w:abstractNum w:abstractNumId="35">
    <w:nsid w:val="6CE011B7"/>
    <w:multiLevelType w:val="hybridMultilevel"/>
    <w:tmpl w:val="7AAA31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2C2423"/>
    <w:multiLevelType w:val="singleLevel"/>
    <w:tmpl w:val="0409001B"/>
    <w:lvl w:ilvl="0">
      <w:start w:val="1"/>
      <w:numFmt w:val="lowerRoman"/>
      <w:lvlText w:val="%1."/>
      <w:lvlJc w:val="right"/>
      <w:pPr>
        <w:ind w:left="720" w:hanging="360"/>
      </w:pPr>
      <w:rPr>
        <w:rFonts w:hint="default"/>
        <w:b w:val="0"/>
        <w:i w:val="0"/>
        <w:sz w:val="24"/>
        <w:u w:val="none"/>
      </w:rPr>
    </w:lvl>
  </w:abstractNum>
  <w:abstractNum w:abstractNumId="37">
    <w:nsid w:val="712A3715"/>
    <w:multiLevelType w:val="singleLevel"/>
    <w:tmpl w:val="2474F004"/>
    <w:lvl w:ilvl="0">
      <w:start w:val="1"/>
      <w:numFmt w:val="upperLetter"/>
      <w:lvlText w:val="%1)"/>
      <w:lvlJc w:val="left"/>
      <w:pPr>
        <w:ind w:left="720" w:hanging="360"/>
      </w:pPr>
      <w:rPr>
        <w:rFonts w:hint="default"/>
        <w:b w:val="0"/>
        <w:i w:val="0"/>
        <w:sz w:val="24"/>
        <w:szCs w:val="24"/>
        <w:u w:val="none"/>
      </w:rPr>
    </w:lvl>
  </w:abstractNum>
  <w:abstractNum w:abstractNumId="38">
    <w:nsid w:val="72D92DDB"/>
    <w:multiLevelType w:val="hybridMultilevel"/>
    <w:tmpl w:val="A266AAD4"/>
    <w:lvl w:ilvl="0" w:tplc="80C478D2">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79C6EEA"/>
    <w:multiLevelType w:val="hybridMultilevel"/>
    <w:tmpl w:val="7ECAAA56"/>
    <w:lvl w:ilvl="0" w:tplc="E932A020">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8676903"/>
    <w:multiLevelType w:val="singleLevel"/>
    <w:tmpl w:val="0409001B"/>
    <w:lvl w:ilvl="0">
      <w:start w:val="1"/>
      <w:numFmt w:val="lowerRoman"/>
      <w:lvlText w:val="%1."/>
      <w:lvlJc w:val="right"/>
      <w:pPr>
        <w:ind w:left="720" w:hanging="360"/>
      </w:pPr>
      <w:rPr>
        <w:rFonts w:hint="default"/>
        <w:b w:val="0"/>
        <w:i w:val="0"/>
        <w:sz w:val="24"/>
        <w:u w:val="none"/>
      </w:rPr>
    </w:lvl>
  </w:abstractNum>
  <w:abstractNum w:abstractNumId="41">
    <w:nsid w:val="7E8B00BC"/>
    <w:multiLevelType w:val="hybridMultilevel"/>
    <w:tmpl w:val="B0A6412E"/>
    <w:lvl w:ilvl="0" w:tplc="5AF861EC">
      <w:start w:val="1"/>
      <w:numFmt w:val="lowerLetter"/>
      <w:lvlText w:val="(%1)"/>
      <w:lvlJc w:val="left"/>
      <w:pPr>
        <w:tabs>
          <w:tab w:val="num" w:pos="1728"/>
        </w:tabs>
        <w:ind w:left="1728" w:hanging="504"/>
      </w:pPr>
      <w:rPr>
        <w:rFonts w:ascii="Times New Roman" w:hAnsi="Times New Roman" w:cs="Times New Roman" w:hint="default"/>
        <w:b w:val="0"/>
        <w:i w:val="0"/>
        <w:sz w:val="24"/>
      </w:rPr>
    </w:lvl>
    <w:lvl w:ilvl="1" w:tplc="04090019">
      <w:start w:val="1"/>
      <w:numFmt w:val="decimal"/>
      <w:lvlText w:val="%2."/>
      <w:lvlJc w:val="left"/>
      <w:pPr>
        <w:tabs>
          <w:tab w:val="num" w:pos="2448"/>
        </w:tabs>
        <w:ind w:left="2448" w:hanging="360"/>
      </w:pPr>
    </w:lvl>
    <w:lvl w:ilvl="2" w:tplc="0409001B">
      <w:start w:val="1"/>
      <w:numFmt w:val="decimal"/>
      <w:lvlText w:val="%3."/>
      <w:lvlJc w:val="left"/>
      <w:pPr>
        <w:tabs>
          <w:tab w:val="num" w:pos="3168"/>
        </w:tabs>
        <w:ind w:left="3168" w:hanging="360"/>
      </w:pPr>
    </w:lvl>
    <w:lvl w:ilvl="3" w:tplc="0409000F">
      <w:start w:val="1"/>
      <w:numFmt w:val="decimal"/>
      <w:lvlText w:val="%4."/>
      <w:lvlJc w:val="left"/>
      <w:pPr>
        <w:tabs>
          <w:tab w:val="num" w:pos="3888"/>
        </w:tabs>
        <w:ind w:left="3888" w:hanging="360"/>
      </w:pPr>
    </w:lvl>
    <w:lvl w:ilvl="4" w:tplc="04090019">
      <w:start w:val="1"/>
      <w:numFmt w:val="decimal"/>
      <w:lvlText w:val="%5."/>
      <w:lvlJc w:val="left"/>
      <w:pPr>
        <w:tabs>
          <w:tab w:val="num" w:pos="4608"/>
        </w:tabs>
        <w:ind w:left="4608" w:hanging="360"/>
      </w:pPr>
    </w:lvl>
    <w:lvl w:ilvl="5" w:tplc="0409001B">
      <w:start w:val="1"/>
      <w:numFmt w:val="decimal"/>
      <w:lvlText w:val="%6."/>
      <w:lvlJc w:val="left"/>
      <w:pPr>
        <w:tabs>
          <w:tab w:val="num" w:pos="5328"/>
        </w:tabs>
        <w:ind w:left="5328" w:hanging="360"/>
      </w:pPr>
    </w:lvl>
    <w:lvl w:ilvl="6" w:tplc="0409000F">
      <w:start w:val="1"/>
      <w:numFmt w:val="decimal"/>
      <w:lvlText w:val="%7."/>
      <w:lvlJc w:val="left"/>
      <w:pPr>
        <w:tabs>
          <w:tab w:val="num" w:pos="6048"/>
        </w:tabs>
        <w:ind w:left="6048" w:hanging="360"/>
      </w:pPr>
    </w:lvl>
    <w:lvl w:ilvl="7" w:tplc="04090019">
      <w:start w:val="1"/>
      <w:numFmt w:val="decimal"/>
      <w:lvlText w:val="%8."/>
      <w:lvlJc w:val="left"/>
      <w:pPr>
        <w:tabs>
          <w:tab w:val="num" w:pos="6768"/>
        </w:tabs>
        <w:ind w:left="6768" w:hanging="360"/>
      </w:pPr>
    </w:lvl>
    <w:lvl w:ilvl="8" w:tplc="0409001B">
      <w:start w:val="1"/>
      <w:numFmt w:val="decimal"/>
      <w:lvlText w:val="%9."/>
      <w:lvlJc w:val="left"/>
      <w:pPr>
        <w:tabs>
          <w:tab w:val="num" w:pos="7488"/>
        </w:tabs>
        <w:ind w:left="7488" w:hanging="360"/>
      </w:pPr>
    </w:lvl>
  </w:abstractNum>
  <w:num w:numId="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11"/>
  </w:num>
  <w:num w:numId="9">
    <w:abstractNumId w:val="7"/>
  </w:num>
  <w:num w:numId="10">
    <w:abstractNumId w:val="10"/>
  </w:num>
  <w:num w:numId="11">
    <w:abstractNumId w:val="22"/>
  </w:num>
  <w:num w:numId="12">
    <w:abstractNumId w:val="31"/>
  </w:num>
  <w:num w:numId="13">
    <w:abstractNumId w:val="32"/>
  </w:num>
  <w:num w:numId="14">
    <w:abstractNumId w:val="17"/>
  </w:num>
  <w:num w:numId="15">
    <w:abstractNumId w:val="23"/>
  </w:num>
  <w:num w:numId="16">
    <w:abstractNumId w:val="18"/>
  </w:num>
  <w:num w:numId="17">
    <w:abstractNumId w:val="30"/>
  </w:num>
  <w:num w:numId="18">
    <w:abstractNumId w:val="20"/>
  </w:num>
  <w:num w:numId="19">
    <w:abstractNumId w:val="33"/>
  </w:num>
  <w:num w:numId="20">
    <w:abstractNumId w:val="1"/>
  </w:num>
  <w:num w:numId="21">
    <w:abstractNumId w:val="29"/>
  </w:num>
  <w:num w:numId="22">
    <w:abstractNumId w:val="40"/>
  </w:num>
  <w:num w:numId="23">
    <w:abstractNumId w:val="40"/>
    <w:lvlOverride w:ilvl="0">
      <w:lvl w:ilvl="0">
        <w:start w:val="1"/>
        <w:numFmt w:val="lowerRoman"/>
        <w:lvlText w:val="%1) "/>
        <w:legacy w:legacy="1" w:legacySpace="0" w:legacyIndent="360"/>
        <w:lvlJc w:val="left"/>
        <w:pPr>
          <w:ind w:left="1890" w:hanging="360"/>
        </w:pPr>
        <w:rPr>
          <w:rFonts w:ascii="Times New Roman" w:hAnsi="Times New Roman" w:hint="default"/>
          <w:b w:val="0"/>
          <w:i w:val="0"/>
          <w:sz w:val="24"/>
          <w:u w:val="none"/>
        </w:rPr>
      </w:lvl>
    </w:lvlOverride>
  </w:num>
  <w:num w:numId="24">
    <w:abstractNumId w:val="15"/>
  </w:num>
  <w:num w:numId="25">
    <w:abstractNumId w:val="24"/>
  </w:num>
  <w:num w:numId="26">
    <w:abstractNumId w:val="12"/>
  </w:num>
  <w:num w:numId="27">
    <w:abstractNumId w:val="34"/>
  </w:num>
  <w:num w:numId="28">
    <w:abstractNumId w:val="14"/>
  </w:num>
  <w:num w:numId="29">
    <w:abstractNumId w:val="36"/>
  </w:num>
  <w:num w:numId="30">
    <w:abstractNumId w:val="4"/>
  </w:num>
  <w:num w:numId="31">
    <w:abstractNumId w:val="26"/>
  </w:num>
  <w:num w:numId="32">
    <w:abstractNumId w:val="39"/>
  </w:num>
  <w:num w:numId="33">
    <w:abstractNumId w:val="38"/>
  </w:num>
  <w:num w:numId="34">
    <w:abstractNumId w:val="13"/>
  </w:num>
  <w:num w:numId="35">
    <w:abstractNumId w:val="2"/>
  </w:num>
  <w:num w:numId="36">
    <w:abstractNumId w:val="16"/>
  </w:num>
  <w:num w:numId="37">
    <w:abstractNumId w:val="19"/>
  </w:num>
  <w:num w:numId="38">
    <w:abstractNumId w:val="0"/>
  </w:num>
  <w:num w:numId="39">
    <w:abstractNumId w:val="35"/>
  </w:num>
  <w:num w:numId="40">
    <w:abstractNumId w:val="5"/>
  </w:num>
  <w:num w:numId="41">
    <w:abstractNumId w:val="3"/>
  </w:num>
  <w:num w:numId="42">
    <w:abstractNumId w:val="37"/>
  </w:num>
  <w:num w:numId="43">
    <w:abstractNumId w:val="25"/>
  </w:num>
  <w:num w:numId="44">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BF2"/>
    <w:rsid w:val="0000031B"/>
    <w:rsid w:val="00001973"/>
    <w:rsid w:val="00001D47"/>
    <w:rsid w:val="00002FCA"/>
    <w:rsid w:val="00003834"/>
    <w:rsid w:val="00003F62"/>
    <w:rsid w:val="00004D1C"/>
    <w:rsid w:val="00005FE9"/>
    <w:rsid w:val="00006DEB"/>
    <w:rsid w:val="00006F9A"/>
    <w:rsid w:val="000105E8"/>
    <w:rsid w:val="00010B14"/>
    <w:rsid w:val="0001113E"/>
    <w:rsid w:val="00013E3B"/>
    <w:rsid w:val="00014763"/>
    <w:rsid w:val="000149D1"/>
    <w:rsid w:val="000156C7"/>
    <w:rsid w:val="00016053"/>
    <w:rsid w:val="00020F2D"/>
    <w:rsid w:val="00022401"/>
    <w:rsid w:val="0002254C"/>
    <w:rsid w:val="00023D3F"/>
    <w:rsid w:val="00024199"/>
    <w:rsid w:val="00024456"/>
    <w:rsid w:val="00024B73"/>
    <w:rsid w:val="00024C9C"/>
    <w:rsid w:val="00026F23"/>
    <w:rsid w:val="0003055D"/>
    <w:rsid w:val="00032623"/>
    <w:rsid w:val="00034847"/>
    <w:rsid w:val="00037752"/>
    <w:rsid w:val="00046463"/>
    <w:rsid w:val="00047345"/>
    <w:rsid w:val="00047E6E"/>
    <w:rsid w:val="00047E88"/>
    <w:rsid w:val="00052A6F"/>
    <w:rsid w:val="000530FF"/>
    <w:rsid w:val="00054C11"/>
    <w:rsid w:val="00055566"/>
    <w:rsid w:val="000568B4"/>
    <w:rsid w:val="0006085E"/>
    <w:rsid w:val="000621FF"/>
    <w:rsid w:val="00062746"/>
    <w:rsid w:val="00062E8F"/>
    <w:rsid w:val="000633B7"/>
    <w:rsid w:val="00063B66"/>
    <w:rsid w:val="00065906"/>
    <w:rsid w:val="0006721F"/>
    <w:rsid w:val="00070883"/>
    <w:rsid w:val="00074D37"/>
    <w:rsid w:val="000760B4"/>
    <w:rsid w:val="00080011"/>
    <w:rsid w:val="0008097F"/>
    <w:rsid w:val="000817C5"/>
    <w:rsid w:val="000819EA"/>
    <w:rsid w:val="0008295F"/>
    <w:rsid w:val="00083B5D"/>
    <w:rsid w:val="00084E5B"/>
    <w:rsid w:val="0008518C"/>
    <w:rsid w:val="000909C5"/>
    <w:rsid w:val="00092D0F"/>
    <w:rsid w:val="000938D9"/>
    <w:rsid w:val="00096057"/>
    <w:rsid w:val="000A0A28"/>
    <w:rsid w:val="000A0C28"/>
    <w:rsid w:val="000A174F"/>
    <w:rsid w:val="000A2DF8"/>
    <w:rsid w:val="000A3DB3"/>
    <w:rsid w:val="000A5ECA"/>
    <w:rsid w:val="000A6177"/>
    <w:rsid w:val="000A638C"/>
    <w:rsid w:val="000A66D0"/>
    <w:rsid w:val="000A6A7C"/>
    <w:rsid w:val="000A7B45"/>
    <w:rsid w:val="000B2513"/>
    <w:rsid w:val="000B3638"/>
    <w:rsid w:val="000B45C4"/>
    <w:rsid w:val="000B7625"/>
    <w:rsid w:val="000B7F86"/>
    <w:rsid w:val="000C69D2"/>
    <w:rsid w:val="000D10FE"/>
    <w:rsid w:val="000D33C8"/>
    <w:rsid w:val="000D3947"/>
    <w:rsid w:val="000D6692"/>
    <w:rsid w:val="000D73ED"/>
    <w:rsid w:val="000E0A8F"/>
    <w:rsid w:val="000E0D7B"/>
    <w:rsid w:val="000E3BF6"/>
    <w:rsid w:val="000E3FEE"/>
    <w:rsid w:val="000E40C8"/>
    <w:rsid w:val="000E5614"/>
    <w:rsid w:val="000E5A1A"/>
    <w:rsid w:val="000E5FC5"/>
    <w:rsid w:val="000F0056"/>
    <w:rsid w:val="000F0719"/>
    <w:rsid w:val="000F1121"/>
    <w:rsid w:val="000F1A96"/>
    <w:rsid w:val="000F4689"/>
    <w:rsid w:val="000F4D79"/>
    <w:rsid w:val="000F5686"/>
    <w:rsid w:val="000F6193"/>
    <w:rsid w:val="00100AE7"/>
    <w:rsid w:val="001044E4"/>
    <w:rsid w:val="00107E35"/>
    <w:rsid w:val="00112E0F"/>
    <w:rsid w:val="001158AA"/>
    <w:rsid w:val="00115FC9"/>
    <w:rsid w:val="001160FB"/>
    <w:rsid w:val="00116821"/>
    <w:rsid w:val="00116DC4"/>
    <w:rsid w:val="0011756B"/>
    <w:rsid w:val="00117BC5"/>
    <w:rsid w:val="00121E70"/>
    <w:rsid w:val="001245BF"/>
    <w:rsid w:val="0012639B"/>
    <w:rsid w:val="00126DB7"/>
    <w:rsid w:val="0013144E"/>
    <w:rsid w:val="00132DF9"/>
    <w:rsid w:val="00134834"/>
    <w:rsid w:val="00135341"/>
    <w:rsid w:val="00135BC3"/>
    <w:rsid w:val="00136971"/>
    <w:rsid w:val="00137616"/>
    <w:rsid w:val="00141C01"/>
    <w:rsid w:val="00143430"/>
    <w:rsid w:val="001452D4"/>
    <w:rsid w:val="00145FEB"/>
    <w:rsid w:val="001469BD"/>
    <w:rsid w:val="00150938"/>
    <w:rsid w:val="00152D57"/>
    <w:rsid w:val="00153D19"/>
    <w:rsid w:val="001561B1"/>
    <w:rsid w:val="00156903"/>
    <w:rsid w:val="001575C1"/>
    <w:rsid w:val="00163706"/>
    <w:rsid w:val="00165602"/>
    <w:rsid w:val="00166EA4"/>
    <w:rsid w:val="001700AF"/>
    <w:rsid w:val="00173DC5"/>
    <w:rsid w:val="001750C9"/>
    <w:rsid w:val="001751E2"/>
    <w:rsid w:val="001759C7"/>
    <w:rsid w:val="00175AD8"/>
    <w:rsid w:val="00175E4F"/>
    <w:rsid w:val="00176FDB"/>
    <w:rsid w:val="00181806"/>
    <w:rsid w:val="00181B96"/>
    <w:rsid w:val="00182809"/>
    <w:rsid w:val="00183F87"/>
    <w:rsid w:val="00184C73"/>
    <w:rsid w:val="0019378B"/>
    <w:rsid w:val="00194BF8"/>
    <w:rsid w:val="00194C81"/>
    <w:rsid w:val="001A0433"/>
    <w:rsid w:val="001A0D05"/>
    <w:rsid w:val="001A1C44"/>
    <w:rsid w:val="001A503B"/>
    <w:rsid w:val="001A73CE"/>
    <w:rsid w:val="001B0C4D"/>
    <w:rsid w:val="001B12B1"/>
    <w:rsid w:val="001B198F"/>
    <w:rsid w:val="001B3562"/>
    <w:rsid w:val="001B46A0"/>
    <w:rsid w:val="001B592A"/>
    <w:rsid w:val="001B7E81"/>
    <w:rsid w:val="001C1903"/>
    <w:rsid w:val="001C253F"/>
    <w:rsid w:val="001D1D6D"/>
    <w:rsid w:val="001D3469"/>
    <w:rsid w:val="001D3681"/>
    <w:rsid w:val="001D50B4"/>
    <w:rsid w:val="001D544E"/>
    <w:rsid w:val="001D7262"/>
    <w:rsid w:val="001D792D"/>
    <w:rsid w:val="001D7BFF"/>
    <w:rsid w:val="001D7D26"/>
    <w:rsid w:val="001E3D77"/>
    <w:rsid w:val="001E3E74"/>
    <w:rsid w:val="001E55EE"/>
    <w:rsid w:val="001E67FB"/>
    <w:rsid w:val="001E6CA5"/>
    <w:rsid w:val="001F1497"/>
    <w:rsid w:val="001F3A16"/>
    <w:rsid w:val="001F5495"/>
    <w:rsid w:val="001F55C2"/>
    <w:rsid w:val="001F6F2E"/>
    <w:rsid w:val="0020143D"/>
    <w:rsid w:val="00201CEF"/>
    <w:rsid w:val="00202424"/>
    <w:rsid w:val="00203816"/>
    <w:rsid w:val="00203853"/>
    <w:rsid w:val="00203DF9"/>
    <w:rsid w:val="00204CD5"/>
    <w:rsid w:val="00204EF3"/>
    <w:rsid w:val="00206729"/>
    <w:rsid w:val="0020677E"/>
    <w:rsid w:val="002118EF"/>
    <w:rsid w:val="002122C1"/>
    <w:rsid w:val="002127FA"/>
    <w:rsid w:val="00213556"/>
    <w:rsid w:val="00215574"/>
    <w:rsid w:val="0021642E"/>
    <w:rsid w:val="002210B2"/>
    <w:rsid w:val="0022197A"/>
    <w:rsid w:val="00224ADD"/>
    <w:rsid w:val="002258C5"/>
    <w:rsid w:val="00225C9D"/>
    <w:rsid w:val="00225CD9"/>
    <w:rsid w:val="00226E90"/>
    <w:rsid w:val="002279B4"/>
    <w:rsid w:val="00227C05"/>
    <w:rsid w:val="002308A5"/>
    <w:rsid w:val="00230B84"/>
    <w:rsid w:val="00234B8E"/>
    <w:rsid w:val="002351F0"/>
    <w:rsid w:val="00235F1C"/>
    <w:rsid w:val="002371F0"/>
    <w:rsid w:val="0024115C"/>
    <w:rsid w:val="002443CC"/>
    <w:rsid w:val="00246003"/>
    <w:rsid w:val="00247657"/>
    <w:rsid w:val="00252123"/>
    <w:rsid w:val="002524C2"/>
    <w:rsid w:val="002562BB"/>
    <w:rsid w:val="002564A5"/>
    <w:rsid w:val="00256530"/>
    <w:rsid w:val="00257083"/>
    <w:rsid w:val="002577A6"/>
    <w:rsid w:val="00260516"/>
    <w:rsid w:val="00261069"/>
    <w:rsid w:val="002636EE"/>
    <w:rsid w:val="002637C7"/>
    <w:rsid w:val="00263EDD"/>
    <w:rsid w:val="00270915"/>
    <w:rsid w:val="00271651"/>
    <w:rsid w:val="00272788"/>
    <w:rsid w:val="00274E02"/>
    <w:rsid w:val="00274FCB"/>
    <w:rsid w:val="0027543E"/>
    <w:rsid w:val="002761EA"/>
    <w:rsid w:val="00276B5E"/>
    <w:rsid w:val="002776ED"/>
    <w:rsid w:val="00284572"/>
    <w:rsid w:val="00284DEA"/>
    <w:rsid w:val="00287398"/>
    <w:rsid w:val="002875F5"/>
    <w:rsid w:val="002877EE"/>
    <w:rsid w:val="002902E5"/>
    <w:rsid w:val="00295667"/>
    <w:rsid w:val="002A3491"/>
    <w:rsid w:val="002A643B"/>
    <w:rsid w:val="002A6785"/>
    <w:rsid w:val="002A76D5"/>
    <w:rsid w:val="002B0BBA"/>
    <w:rsid w:val="002B1AAC"/>
    <w:rsid w:val="002B29FA"/>
    <w:rsid w:val="002B375E"/>
    <w:rsid w:val="002B3E9A"/>
    <w:rsid w:val="002B4DB1"/>
    <w:rsid w:val="002B53DD"/>
    <w:rsid w:val="002B615F"/>
    <w:rsid w:val="002B717B"/>
    <w:rsid w:val="002B77AE"/>
    <w:rsid w:val="002B7AAE"/>
    <w:rsid w:val="002C16AD"/>
    <w:rsid w:val="002D0041"/>
    <w:rsid w:val="002D0C0A"/>
    <w:rsid w:val="002D14F0"/>
    <w:rsid w:val="002D1C19"/>
    <w:rsid w:val="002D2C5F"/>
    <w:rsid w:val="002D30CB"/>
    <w:rsid w:val="002D35B9"/>
    <w:rsid w:val="002D75D3"/>
    <w:rsid w:val="002D7A34"/>
    <w:rsid w:val="002E0004"/>
    <w:rsid w:val="002E2694"/>
    <w:rsid w:val="002E45F5"/>
    <w:rsid w:val="002E4DC7"/>
    <w:rsid w:val="002E5549"/>
    <w:rsid w:val="002F6606"/>
    <w:rsid w:val="003036CB"/>
    <w:rsid w:val="00303DB4"/>
    <w:rsid w:val="0030437B"/>
    <w:rsid w:val="00305C6C"/>
    <w:rsid w:val="00305E51"/>
    <w:rsid w:val="00306A2C"/>
    <w:rsid w:val="0030756C"/>
    <w:rsid w:val="00307B69"/>
    <w:rsid w:val="0031085F"/>
    <w:rsid w:val="00311D86"/>
    <w:rsid w:val="00314D5F"/>
    <w:rsid w:val="0031505C"/>
    <w:rsid w:val="0031512C"/>
    <w:rsid w:val="00316558"/>
    <w:rsid w:val="00320207"/>
    <w:rsid w:val="00320A30"/>
    <w:rsid w:val="003221CD"/>
    <w:rsid w:val="00323855"/>
    <w:rsid w:val="00324097"/>
    <w:rsid w:val="00325FF8"/>
    <w:rsid w:val="0032694B"/>
    <w:rsid w:val="00326E5B"/>
    <w:rsid w:val="00327430"/>
    <w:rsid w:val="0033016D"/>
    <w:rsid w:val="0033066D"/>
    <w:rsid w:val="0033099E"/>
    <w:rsid w:val="00331407"/>
    <w:rsid w:val="0033256D"/>
    <w:rsid w:val="00333C44"/>
    <w:rsid w:val="00345232"/>
    <w:rsid w:val="00345A63"/>
    <w:rsid w:val="0035018D"/>
    <w:rsid w:val="0035193B"/>
    <w:rsid w:val="00351F3C"/>
    <w:rsid w:val="003524CE"/>
    <w:rsid w:val="00352F17"/>
    <w:rsid w:val="0035319C"/>
    <w:rsid w:val="003553FC"/>
    <w:rsid w:val="0035652A"/>
    <w:rsid w:val="003574BD"/>
    <w:rsid w:val="003579D8"/>
    <w:rsid w:val="00361B39"/>
    <w:rsid w:val="003649C2"/>
    <w:rsid w:val="003664EC"/>
    <w:rsid w:val="00366E1B"/>
    <w:rsid w:val="003701E9"/>
    <w:rsid w:val="00373CAF"/>
    <w:rsid w:val="0037480F"/>
    <w:rsid w:val="00375595"/>
    <w:rsid w:val="00375668"/>
    <w:rsid w:val="00380478"/>
    <w:rsid w:val="00380BA4"/>
    <w:rsid w:val="00381E0E"/>
    <w:rsid w:val="00383257"/>
    <w:rsid w:val="003843AD"/>
    <w:rsid w:val="00384BA2"/>
    <w:rsid w:val="003850E2"/>
    <w:rsid w:val="00391E4D"/>
    <w:rsid w:val="003921D5"/>
    <w:rsid w:val="0039323F"/>
    <w:rsid w:val="00394CC2"/>
    <w:rsid w:val="003A0590"/>
    <w:rsid w:val="003A0EE3"/>
    <w:rsid w:val="003A2260"/>
    <w:rsid w:val="003A5450"/>
    <w:rsid w:val="003A7214"/>
    <w:rsid w:val="003B1580"/>
    <w:rsid w:val="003B1DD4"/>
    <w:rsid w:val="003B299B"/>
    <w:rsid w:val="003B2A2A"/>
    <w:rsid w:val="003B2F9F"/>
    <w:rsid w:val="003B5221"/>
    <w:rsid w:val="003B6135"/>
    <w:rsid w:val="003C0D0A"/>
    <w:rsid w:val="003C174C"/>
    <w:rsid w:val="003C3B09"/>
    <w:rsid w:val="003C52E9"/>
    <w:rsid w:val="003C66BA"/>
    <w:rsid w:val="003C6CFA"/>
    <w:rsid w:val="003C7C9F"/>
    <w:rsid w:val="003D1308"/>
    <w:rsid w:val="003D3A3F"/>
    <w:rsid w:val="003D602B"/>
    <w:rsid w:val="003E03E2"/>
    <w:rsid w:val="003E2504"/>
    <w:rsid w:val="003E4BE4"/>
    <w:rsid w:val="003E50A8"/>
    <w:rsid w:val="003F2D44"/>
    <w:rsid w:val="003F4366"/>
    <w:rsid w:val="004026B6"/>
    <w:rsid w:val="00402829"/>
    <w:rsid w:val="00403A61"/>
    <w:rsid w:val="0040654F"/>
    <w:rsid w:val="00406825"/>
    <w:rsid w:val="0041330C"/>
    <w:rsid w:val="00413FC4"/>
    <w:rsid w:val="00416F60"/>
    <w:rsid w:val="00421677"/>
    <w:rsid w:val="004244DB"/>
    <w:rsid w:val="004248A9"/>
    <w:rsid w:val="004259C4"/>
    <w:rsid w:val="00427460"/>
    <w:rsid w:val="00430B6F"/>
    <w:rsid w:val="004318AA"/>
    <w:rsid w:val="00432E2D"/>
    <w:rsid w:val="00433753"/>
    <w:rsid w:val="004349D1"/>
    <w:rsid w:val="0043584D"/>
    <w:rsid w:val="00437940"/>
    <w:rsid w:val="0044231D"/>
    <w:rsid w:val="00442700"/>
    <w:rsid w:val="00444F56"/>
    <w:rsid w:val="0044592D"/>
    <w:rsid w:val="00446ACA"/>
    <w:rsid w:val="00447F13"/>
    <w:rsid w:val="004524BC"/>
    <w:rsid w:val="00454DF4"/>
    <w:rsid w:val="004552F2"/>
    <w:rsid w:val="00455488"/>
    <w:rsid w:val="00456B65"/>
    <w:rsid w:val="00460DDA"/>
    <w:rsid w:val="00460F77"/>
    <w:rsid w:val="00461B4D"/>
    <w:rsid w:val="004622BA"/>
    <w:rsid w:val="00464C92"/>
    <w:rsid w:val="00467CE4"/>
    <w:rsid w:val="004706B6"/>
    <w:rsid w:val="00472148"/>
    <w:rsid w:val="0047252B"/>
    <w:rsid w:val="004734FA"/>
    <w:rsid w:val="00473DEB"/>
    <w:rsid w:val="00473E98"/>
    <w:rsid w:val="00474182"/>
    <w:rsid w:val="00474819"/>
    <w:rsid w:val="00474BFE"/>
    <w:rsid w:val="004765B2"/>
    <w:rsid w:val="004804CB"/>
    <w:rsid w:val="004811C9"/>
    <w:rsid w:val="0048468F"/>
    <w:rsid w:val="004858C4"/>
    <w:rsid w:val="004868AD"/>
    <w:rsid w:val="00486F34"/>
    <w:rsid w:val="004907B1"/>
    <w:rsid w:val="00491D29"/>
    <w:rsid w:val="004924AB"/>
    <w:rsid w:val="004926AF"/>
    <w:rsid w:val="00492785"/>
    <w:rsid w:val="004929F5"/>
    <w:rsid w:val="004969D3"/>
    <w:rsid w:val="00497C09"/>
    <w:rsid w:val="004A05B0"/>
    <w:rsid w:val="004A41BF"/>
    <w:rsid w:val="004A515A"/>
    <w:rsid w:val="004A68F8"/>
    <w:rsid w:val="004A7B0B"/>
    <w:rsid w:val="004A7BA8"/>
    <w:rsid w:val="004B0863"/>
    <w:rsid w:val="004B2847"/>
    <w:rsid w:val="004B449B"/>
    <w:rsid w:val="004B50AC"/>
    <w:rsid w:val="004B7F33"/>
    <w:rsid w:val="004C1A8C"/>
    <w:rsid w:val="004C2332"/>
    <w:rsid w:val="004C370D"/>
    <w:rsid w:val="004C4DC9"/>
    <w:rsid w:val="004C5C99"/>
    <w:rsid w:val="004C611A"/>
    <w:rsid w:val="004D0066"/>
    <w:rsid w:val="004D2569"/>
    <w:rsid w:val="004D40E3"/>
    <w:rsid w:val="004D41F0"/>
    <w:rsid w:val="004E0D12"/>
    <w:rsid w:val="004E2564"/>
    <w:rsid w:val="004E474A"/>
    <w:rsid w:val="004E5F3B"/>
    <w:rsid w:val="004F05B1"/>
    <w:rsid w:val="004F0E6C"/>
    <w:rsid w:val="004F14B9"/>
    <w:rsid w:val="004F18D6"/>
    <w:rsid w:val="004F2776"/>
    <w:rsid w:val="004F651A"/>
    <w:rsid w:val="004F6999"/>
    <w:rsid w:val="00500495"/>
    <w:rsid w:val="005011D8"/>
    <w:rsid w:val="00501F69"/>
    <w:rsid w:val="00502AE8"/>
    <w:rsid w:val="00502BC2"/>
    <w:rsid w:val="0050375F"/>
    <w:rsid w:val="005037AC"/>
    <w:rsid w:val="005042CB"/>
    <w:rsid w:val="00507082"/>
    <w:rsid w:val="00507E67"/>
    <w:rsid w:val="005104AD"/>
    <w:rsid w:val="005120B9"/>
    <w:rsid w:val="00512CFE"/>
    <w:rsid w:val="005141E1"/>
    <w:rsid w:val="00514312"/>
    <w:rsid w:val="00514BEF"/>
    <w:rsid w:val="00514F17"/>
    <w:rsid w:val="005177BA"/>
    <w:rsid w:val="00524450"/>
    <w:rsid w:val="00524E8A"/>
    <w:rsid w:val="0052690B"/>
    <w:rsid w:val="00530313"/>
    <w:rsid w:val="005303E8"/>
    <w:rsid w:val="00530D0D"/>
    <w:rsid w:val="00531A97"/>
    <w:rsid w:val="0053332B"/>
    <w:rsid w:val="005337F4"/>
    <w:rsid w:val="00533BD7"/>
    <w:rsid w:val="00536F13"/>
    <w:rsid w:val="00537BAB"/>
    <w:rsid w:val="00537E0E"/>
    <w:rsid w:val="00540142"/>
    <w:rsid w:val="0054060C"/>
    <w:rsid w:val="0054216A"/>
    <w:rsid w:val="00543B61"/>
    <w:rsid w:val="00544FBE"/>
    <w:rsid w:val="005455DF"/>
    <w:rsid w:val="00551107"/>
    <w:rsid w:val="00551D85"/>
    <w:rsid w:val="00551F98"/>
    <w:rsid w:val="00552876"/>
    <w:rsid w:val="00554C32"/>
    <w:rsid w:val="00554F73"/>
    <w:rsid w:val="00556CA4"/>
    <w:rsid w:val="00562E60"/>
    <w:rsid w:val="00562F50"/>
    <w:rsid w:val="0056548D"/>
    <w:rsid w:val="00565F74"/>
    <w:rsid w:val="00566570"/>
    <w:rsid w:val="0056772C"/>
    <w:rsid w:val="00571308"/>
    <w:rsid w:val="00572D41"/>
    <w:rsid w:val="00580423"/>
    <w:rsid w:val="005818F2"/>
    <w:rsid w:val="00581F36"/>
    <w:rsid w:val="00582789"/>
    <w:rsid w:val="00583D71"/>
    <w:rsid w:val="005843E5"/>
    <w:rsid w:val="00587EF6"/>
    <w:rsid w:val="00591F50"/>
    <w:rsid w:val="00596EBC"/>
    <w:rsid w:val="005971AB"/>
    <w:rsid w:val="0059753E"/>
    <w:rsid w:val="00597548"/>
    <w:rsid w:val="005A093D"/>
    <w:rsid w:val="005A0B36"/>
    <w:rsid w:val="005A4BFC"/>
    <w:rsid w:val="005A61D6"/>
    <w:rsid w:val="005B15AE"/>
    <w:rsid w:val="005B210D"/>
    <w:rsid w:val="005B25E3"/>
    <w:rsid w:val="005B3CAE"/>
    <w:rsid w:val="005B5ED3"/>
    <w:rsid w:val="005B7329"/>
    <w:rsid w:val="005C0EFF"/>
    <w:rsid w:val="005C2059"/>
    <w:rsid w:val="005C2B51"/>
    <w:rsid w:val="005C3A77"/>
    <w:rsid w:val="005C6A4C"/>
    <w:rsid w:val="005D03AF"/>
    <w:rsid w:val="005D0B40"/>
    <w:rsid w:val="005D1781"/>
    <w:rsid w:val="005D2AA0"/>
    <w:rsid w:val="005D5680"/>
    <w:rsid w:val="005D5EEA"/>
    <w:rsid w:val="005D6E25"/>
    <w:rsid w:val="005D7AC2"/>
    <w:rsid w:val="005E1AC0"/>
    <w:rsid w:val="005E27F6"/>
    <w:rsid w:val="005E34FC"/>
    <w:rsid w:val="005E3534"/>
    <w:rsid w:val="005E3B32"/>
    <w:rsid w:val="005E3D21"/>
    <w:rsid w:val="005E3FF5"/>
    <w:rsid w:val="005E5CBA"/>
    <w:rsid w:val="005F1157"/>
    <w:rsid w:val="005F1EA9"/>
    <w:rsid w:val="005F358A"/>
    <w:rsid w:val="005F4000"/>
    <w:rsid w:val="005F4D10"/>
    <w:rsid w:val="005F5338"/>
    <w:rsid w:val="005F734F"/>
    <w:rsid w:val="005F7D30"/>
    <w:rsid w:val="00601DE1"/>
    <w:rsid w:val="00602E24"/>
    <w:rsid w:val="00604CEA"/>
    <w:rsid w:val="00610073"/>
    <w:rsid w:val="00611477"/>
    <w:rsid w:val="0061332E"/>
    <w:rsid w:val="0061371A"/>
    <w:rsid w:val="00613C25"/>
    <w:rsid w:val="00614DAF"/>
    <w:rsid w:val="0061553B"/>
    <w:rsid w:val="006158CF"/>
    <w:rsid w:val="00617A30"/>
    <w:rsid w:val="006200C4"/>
    <w:rsid w:val="00621539"/>
    <w:rsid w:val="00621818"/>
    <w:rsid w:val="0062322A"/>
    <w:rsid w:val="006240FD"/>
    <w:rsid w:val="006263A9"/>
    <w:rsid w:val="006264C5"/>
    <w:rsid w:val="00627BB0"/>
    <w:rsid w:val="00631364"/>
    <w:rsid w:val="0063169D"/>
    <w:rsid w:val="00631C3C"/>
    <w:rsid w:val="0063409A"/>
    <w:rsid w:val="006348BD"/>
    <w:rsid w:val="00636AB2"/>
    <w:rsid w:val="00637AB0"/>
    <w:rsid w:val="0064063B"/>
    <w:rsid w:val="006412DB"/>
    <w:rsid w:val="0064218D"/>
    <w:rsid w:val="0064489C"/>
    <w:rsid w:val="0064551F"/>
    <w:rsid w:val="00645791"/>
    <w:rsid w:val="00646F7A"/>
    <w:rsid w:val="006475DB"/>
    <w:rsid w:val="00647E64"/>
    <w:rsid w:val="00650BD0"/>
    <w:rsid w:val="00651BE1"/>
    <w:rsid w:val="00652903"/>
    <w:rsid w:val="00654CAA"/>
    <w:rsid w:val="00656809"/>
    <w:rsid w:val="006569AC"/>
    <w:rsid w:val="00656C54"/>
    <w:rsid w:val="00660F29"/>
    <w:rsid w:val="006618D0"/>
    <w:rsid w:val="00661FB8"/>
    <w:rsid w:val="00666984"/>
    <w:rsid w:val="006711D7"/>
    <w:rsid w:val="00671D62"/>
    <w:rsid w:val="00672F2D"/>
    <w:rsid w:val="006737DB"/>
    <w:rsid w:val="00674926"/>
    <w:rsid w:val="006764CF"/>
    <w:rsid w:val="0067650D"/>
    <w:rsid w:val="006769B9"/>
    <w:rsid w:val="00680187"/>
    <w:rsid w:val="006832C3"/>
    <w:rsid w:val="00683B68"/>
    <w:rsid w:val="00690D66"/>
    <w:rsid w:val="00691786"/>
    <w:rsid w:val="00692C25"/>
    <w:rsid w:val="00696368"/>
    <w:rsid w:val="00696798"/>
    <w:rsid w:val="00696837"/>
    <w:rsid w:val="00697836"/>
    <w:rsid w:val="006A09EF"/>
    <w:rsid w:val="006A0B28"/>
    <w:rsid w:val="006A27E2"/>
    <w:rsid w:val="006A27F2"/>
    <w:rsid w:val="006A687C"/>
    <w:rsid w:val="006A715C"/>
    <w:rsid w:val="006B0341"/>
    <w:rsid w:val="006B0409"/>
    <w:rsid w:val="006B07FF"/>
    <w:rsid w:val="006B1451"/>
    <w:rsid w:val="006B26DA"/>
    <w:rsid w:val="006B35EC"/>
    <w:rsid w:val="006B7983"/>
    <w:rsid w:val="006C0A0D"/>
    <w:rsid w:val="006C2374"/>
    <w:rsid w:val="006C3395"/>
    <w:rsid w:val="006D022B"/>
    <w:rsid w:val="006D11C1"/>
    <w:rsid w:val="006D14B9"/>
    <w:rsid w:val="006D176B"/>
    <w:rsid w:val="006D2688"/>
    <w:rsid w:val="006D3DD1"/>
    <w:rsid w:val="006D5E46"/>
    <w:rsid w:val="006E3C1E"/>
    <w:rsid w:val="006F0C6F"/>
    <w:rsid w:val="006F1813"/>
    <w:rsid w:val="006F5BB9"/>
    <w:rsid w:val="006F7EA4"/>
    <w:rsid w:val="00701478"/>
    <w:rsid w:val="00701ED5"/>
    <w:rsid w:val="00704E4C"/>
    <w:rsid w:val="00706E54"/>
    <w:rsid w:val="00707AC8"/>
    <w:rsid w:val="007101E1"/>
    <w:rsid w:val="00715B75"/>
    <w:rsid w:val="00717421"/>
    <w:rsid w:val="007178A4"/>
    <w:rsid w:val="00717909"/>
    <w:rsid w:val="007214C0"/>
    <w:rsid w:val="007217EC"/>
    <w:rsid w:val="00722569"/>
    <w:rsid w:val="00724000"/>
    <w:rsid w:val="0072507A"/>
    <w:rsid w:val="0072509A"/>
    <w:rsid w:val="00732A6B"/>
    <w:rsid w:val="00734726"/>
    <w:rsid w:val="007363FF"/>
    <w:rsid w:val="00736840"/>
    <w:rsid w:val="00741529"/>
    <w:rsid w:val="00743E15"/>
    <w:rsid w:val="007443B7"/>
    <w:rsid w:val="007451B1"/>
    <w:rsid w:val="0074543A"/>
    <w:rsid w:val="00746028"/>
    <w:rsid w:val="00747428"/>
    <w:rsid w:val="00747483"/>
    <w:rsid w:val="0074756A"/>
    <w:rsid w:val="00750D08"/>
    <w:rsid w:val="007512ED"/>
    <w:rsid w:val="007517F6"/>
    <w:rsid w:val="007526EE"/>
    <w:rsid w:val="00753BDD"/>
    <w:rsid w:val="00756EC6"/>
    <w:rsid w:val="007617E0"/>
    <w:rsid w:val="007629CC"/>
    <w:rsid w:val="00764621"/>
    <w:rsid w:val="00766CEB"/>
    <w:rsid w:val="00767B16"/>
    <w:rsid w:val="00770F35"/>
    <w:rsid w:val="00771C43"/>
    <w:rsid w:val="00773CAA"/>
    <w:rsid w:val="00777E66"/>
    <w:rsid w:val="0078171A"/>
    <w:rsid w:val="00781A73"/>
    <w:rsid w:val="00783EC8"/>
    <w:rsid w:val="0079218F"/>
    <w:rsid w:val="00792B28"/>
    <w:rsid w:val="0079629B"/>
    <w:rsid w:val="007964B1"/>
    <w:rsid w:val="00796913"/>
    <w:rsid w:val="00797963"/>
    <w:rsid w:val="007A0C8E"/>
    <w:rsid w:val="007A1C90"/>
    <w:rsid w:val="007A493F"/>
    <w:rsid w:val="007A73D9"/>
    <w:rsid w:val="007A7CD7"/>
    <w:rsid w:val="007B0710"/>
    <w:rsid w:val="007B0914"/>
    <w:rsid w:val="007B1D75"/>
    <w:rsid w:val="007B221C"/>
    <w:rsid w:val="007B6CCD"/>
    <w:rsid w:val="007B7956"/>
    <w:rsid w:val="007B7AA1"/>
    <w:rsid w:val="007C0078"/>
    <w:rsid w:val="007C185C"/>
    <w:rsid w:val="007C3278"/>
    <w:rsid w:val="007C3B91"/>
    <w:rsid w:val="007C6253"/>
    <w:rsid w:val="007C7D1B"/>
    <w:rsid w:val="007C7F2A"/>
    <w:rsid w:val="007D2638"/>
    <w:rsid w:val="007E03D1"/>
    <w:rsid w:val="007E076A"/>
    <w:rsid w:val="007E0B3B"/>
    <w:rsid w:val="007E21C6"/>
    <w:rsid w:val="007E3DCD"/>
    <w:rsid w:val="007E6319"/>
    <w:rsid w:val="007F155B"/>
    <w:rsid w:val="007F18E8"/>
    <w:rsid w:val="007F1B4F"/>
    <w:rsid w:val="007F4438"/>
    <w:rsid w:val="007F4688"/>
    <w:rsid w:val="007F4CDB"/>
    <w:rsid w:val="008019CF"/>
    <w:rsid w:val="008039EB"/>
    <w:rsid w:val="00803D2B"/>
    <w:rsid w:val="00804ADF"/>
    <w:rsid w:val="0080699E"/>
    <w:rsid w:val="00807C73"/>
    <w:rsid w:val="008102D1"/>
    <w:rsid w:val="00810906"/>
    <w:rsid w:val="0081138B"/>
    <w:rsid w:val="00812226"/>
    <w:rsid w:val="00812AF8"/>
    <w:rsid w:val="0081482A"/>
    <w:rsid w:val="00815B31"/>
    <w:rsid w:val="00815DFC"/>
    <w:rsid w:val="00816BCB"/>
    <w:rsid w:val="00817D1A"/>
    <w:rsid w:val="0082013F"/>
    <w:rsid w:val="008201E8"/>
    <w:rsid w:val="00820AB1"/>
    <w:rsid w:val="0082207D"/>
    <w:rsid w:val="00823C98"/>
    <w:rsid w:val="00825E9D"/>
    <w:rsid w:val="00826709"/>
    <w:rsid w:val="00827494"/>
    <w:rsid w:val="00827C34"/>
    <w:rsid w:val="008300D9"/>
    <w:rsid w:val="0083148E"/>
    <w:rsid w:val="00832C6E"/>
    <w:rsid w:val="008347F4"/>
    <w:rsid w:val="00836BC8"/>
    <w:rsid w:val="00840C71"/>
    <w:rsid w:val="008412AF"/>
    <w:rsid w:val="00842EAF"/>
    <w:rsid w:val="0084633E"/>
    <w:rsid w:val="00846986"/>
    <w:rsid w:val="00850069"/>
    <w:rsid w:val="00850752"/>
    <w:rsid w:val="0085359D"/>
    <w:rsid w:val="00853A46"/>
    <w:rsid w:val="00853C12"/>
    <w:rsid w:val="00853C23"/>
    <w:rsid w:val="00855342"/>
    <w:rsid w:val="0086048D"/>
    <w:rsid w:val="00860D95"/>
    <w:rsid w:val="00861038"/>
    <w:rsid w:val="00862457"/>
    <w:rsid w:val="00862BF0"/>
    <w:rsid w:val="008635B2"/>
    <w:rsid w:val="00863603"/>
    <w:rsid w:val="00864D71"/>
    <w:rsid w:val="00865516"/>
    <w:rsid w:val="00865A43"/>
    <w:rsid w:val="00866620"/>
    <w:rsid w:val="00867D61"/>
    <w:rsid w:val="00870584"/>
    <w:rsid w:val="008711E8"/>
    <w:rsid w:val="00872B0D"/>
    <w:rsid w:val="0087570C"/>
    <w:rsid w:val="008764C7"/>
    <w:rsid w:val="00876E4E"/>
    <w:rsid w:val="00877550"/>
    <w:rsid w:val="00881CA4"/>
    <w:rsid w:val="00881FC9"/>
    <w:rsid w:val="00882801"/>
    <w:rsid w:val="00882F3E"/>
    <w:rsid w:val="00883449"/>
    <w:rsid w:val="008838CD"/>
    <w:rsid w:val="00883BC7"/>
    <w:rsid w:val="008849FA"/>
    <w:rsid w:val="00884E4C"/>
    <w:rsid w:val="00887F9E"/>
    <w:rsid w:val="00890454"/>
    <w:rsid w:val="00890DE7"/>
    <w:rsid w:val="0089296C"/>
    <w:rsid w:val="0089393A"/>
    <w:rsid w:val="00893B2A"/>
    <w:rsid w:val="00896555"/>
    <w:rsid w:val="00897074"/>
    <w:rsid w:val="00897341"/>
    <w:rsid w:val="00897AD8"/>
    <w:rsid w:val="008A01DC"/>
    <w:rsid w:val="008A1603"/>
    <w:rsid w:val="008A17C4"/>
    <w:rsid w:val="008A2D36"/>
    <w:rsid w:val="008A32DE"/>
    <w:rsid w:val="008A3A14"/>
    <w:rsid w:val="008A4627"/>
    <w:rsid w:val="008A4A21"/>
    <w:rsid w:val="008A64BB"/>
    <w:rsid w:val="008A6E3F"/>
    <w:rsid w:val="008B1495"/>
    <w:rsid w:val="008B204E"/>
    <w:rsid w:val="008B206E"/>
    <w:rsid w:val="008B4108"/>
    <w:rsid w:val="008B46C0"/>
    <w:rsid w:val="008B503E"/>
    <w:rsid w:val="008B54E4"/>
    <w:rsid w:val="008B556E"/>
    <w:rsid w:val="008B6CA9"/>
    <w:rsid w:val="008C0A54"/>
    <w:rsid w:val="008C13FF"/>
    <w:rsid w:val="008C1A65"/>
    <w:rsid w:val="008C36D9"/>
    <w:rsid w:val="008C378A"/>
    <w:rsid w:val="008C5241"/>
    <w:rsid w:val="008C5C44"/>
    <w:rsid w:val="008C6296"/>
    <w:rsid w:val="008C6A06"/>
    <w:rsid w:val="008D47E3"/>
    <w:rsid w:val="008D5552"/>
    <w:rsid w:val="008D6470"/>
    <w:rsid w:val="008D6A1A"/>
    <w:rsid w:val="008D78D7"/>
    <w:rsid w:val="008E0912"/>
    <w:rsid w:val="008E0F10"/>
    <w:rsid w:val="008E1618"/>
    <w:rsid w:val="008E4FB5"/>
    <w:rsid w:val="008E65B6"/>
    <w:rsid w:val="008E6CC7"/>
    <w:rsid w:val="008E6DCD"/>
    <w:rsid w:val="008E7162"/>
    <w:rsid w:val="008E7451"/>
    <w:rsid w:val="008F0596"/>
    <w:rsid w:val="008F0DAE"/>
    <w:rsid w:val="008F165A"/>
    <w:rsid w:val="008F18FE"/>
    <w:rsid w:val="008F6C74"/>
    <w:rsid w:val="008F7114"/>
    <w:rsid w:val="00900F72"/>
    <w:rsid w:val="00901615"/>
    <w:rsid w:val="00904217"/>
    <w:rsid w:val="009053FA"/>
    <w:rsid w:val="009054DC"/>
    <w:rsid w:val="00906CF8"/>
    <w:rsid w:val="0090716E"/>
    <w:rsid w:val="00907736"/>
    <w:rsid w:val="00912D8C"/>
    <w:rsid w:val="009146BD"/>
    <w:rsid w:val="00915FEE"/>
    <w:rsid w:val="00916E4C"/>
    <w:rsid w:val="00926BAE"/>
    <w:rsid w:val="00927609"/>
    <w:rsid w:val="009341B0"/>
    <w:rsid w:val="009344EE"/>
    <w:rsid w:val="00937908"/>
    <w:rsid w:val="00940102"/>
    <w:rsid w:val="009412A6"/>
    <w:rsid w:val="00942659"/>
    <w:rsid w:val="00942681"/>
    <w:rsid w:val="00944663"/>
    <w:rsid w:val="0094526A"/>
    <w:rsid w:val="009454B4"/>
    <w:rsid w:val="009460A2"/>
    <w:rsid w:val="00946688"/>
    <w:rsid w:val="00947094"/>
    <w:rsid w:val="009471A8"/>
    <w:rsid w:val="00947207"/>
    <w:rsid w:val="00951504"/>
    <w:rsid w:val="00953301"/>
    <w:rsid w:val="00953E60"/>
    <w:rsid w:val="0095475A"/>
    <w:rsid w:val="0095630D"/>
    <w:rsid w:val="00956B72"/>
    <w:rsid w:val="00957252"/>
    <w:rsid w:val="009575E4"/>
    <w:rsid w:val="00957F06"/>
    <w:rsid w:val="0096047C"/>
    <w:rsid w:val="00961E3A"/>
    <w:rsid w:val="0096281B"/>
    <w:rsid w:val="00962FE2"/>
    <w:rsid w:val="00964017"/>
    <w:rsid w:val="0096618E"/>
    <w:rsid w:val="0096677D"/>
    <w:rsid w:val="00975289"/>
    <w:rsid w:val="00977226"/>
    <w:rsid w:val="009803F0"/>
    <w:rsid w:val="00980ADE"/>
    <w:rsid w:val="00980E79"/>
    <w:rsid w:val="00981676"/>
    <w:rsid w:val="009830CF"/>
    <w:rsid w:val="00984840"/>
    <w:rsid w:val="00984BC7"/>
    <w:rsid w:val="009857DD"/>
    <w:rsid w:val="00985EBD"/>
    <w:rsid w:val="00986795"/>
    <w:rsid w:val="00987918"/>
    <w:rsid w:val="00990F39"/>
    <w:rsid w:val="00992C5F"/>
    <w:rsid w:val="009935B9"/>
    <w:rsid w:val="00994B32"/>
    <w:rsid w:val="00995EA1"/>
    <w:rsid w:val="00996849"/>
    <w:rsid w:val="009968B4"/>
    <w:rsid w:val="009968DB"/>
    <w:rsid w:val="009A0069"/>
    <w:rsid w:val="009A0566"/>
    <w:rsid w:val="009A4C74"/>
    <w:rsid w:val="009A569D"/>
    <w:rsid w:val="009A7072"/>
    <w:rsid w:val="009B682F"/>
    <w:rsid w:val="009B683D"/>
    <w:rsid w:val="009C401C"/>
    <w:rsid w:val="009C4244"/>
    <w:rsid w:val="009C6303"/>
    <w:rsid w:val="009C6812"/>
    <w:rsid w:val="009C6A5C"/>
    <w:rsid w:val="009C72C2"/>
    <w:rsid w:val="009D00C8"/>
    <w:rsid w:val="009D0413"/>
    <w:rsid w:val="009D3A8F"/>
    <w:rsid w:val="009D5B07"/>
    <w:rsid w:val="009E1BCE"/>
    <w:rsid w:val="009E1F1D"/>
    <w:rsid w:val="009E680D"/>
    <w:rsid w:val="009E6BAB"/>
    <w:rsid w:val="009E7259"/>
    <w:rsid w:val="009F0C7D"/>
    <w:rsid w:val="009F2EBA"/>
    <w:rsid w:val="009F453F"/>
    <w:rsid w:val="00A0291E"/>
    <w:rsid w:val="00A02EF7"/>
    <w:rsid w:val="00A04845"/>
    <w:rsid w:val="00A13373"/>
    <w:rsid w:val="00A13488"/>
    <w:rsid w:val="00A1525E"/>
    <w:rsid w:val="00A1707D"/>
    <w:rsid w:val="00A17808"/>
    <w:rsid w:val="00A17C03"/>
    <w:rsid w:val="00A213C5"/>
    <w:rsid w:val="00A2279B"/>
    <w:rsid w:val="00A24635"/>
    <w:rsid w:val="00A24E59"/>
    <w:rsid w:val="00A251D1"/>
    <w:rsid w:val="00A2671C"/>
    <w:rsid w:val="00A276F3"/>
    <w:rsid w:val="00A30A29"/>
    <w:rsid w:val="00A30F0B"/>
    <w:rsid w:val="00A3132A"/>
    <w:rsid w:val="00A33967"/>
    <w:rsid w:val="00A33DC7"/>
    <w:rsid w:val="00A36FD0"/>
    <w:rsid w:val="00A40870"/>
    <w:rsid w:val="00A41DBA"/>
    <w:rsid w:val="00A4461E"/>
    <w:rsid w:val="00A448D8"/>
    <w:rsid w:val="00A459B6"/>
    <w:rsid w:val="00A45B48"/>
    <w:rsid w:val="00A46B51"/>
    <w:rsid w:val="00A5372A"/>
    <w:rsid w:val="00A53C61"/>
    <w:rsid w:val="00A550A4"/>
    <w:rsid w:val="00A565DA"/>
    <w:rsid w:val="00A56725"/>
    <w:rsid w:val="00A6109D"/>
    <w:rsid w:val="00A632BD"/>
    <w:rsid w:val="00A63860"/>
    <w:rsid w:val="00A63C1A"/>
    <w:rsid w:val="00A65608"/>
    <w:rsid w:val="00A65994"/>
    <w:rsid w:val="00A662CD"/>
    <w:rsid w:val="00A67F9D"/>
    <w:rsid w:val="00A710E5"/>
    <w:rsid w:val="00A712CC"/>
    <w:rsid w:val="00A72299"/>
    <w:rsid w:val="00A725DD"/>
    <w:rsid w:val="00A74A27"/>
    <w:rsid w:val="00A74A2F"/>
    <w:rsid w:val="00A75B13"/>
    <w:rsid w:val="00A803F3"/>
    <w:rsid w:val="00A83CC7"/>
    <w:rsid w:val="00A84615"/>
    <w:rsid w:val="00A8602E"/>
    <w:rsid w:val="00A86348"/>
    <w:rsid w:val="00A86A50"/>
    <w:rsid w:val="00A90274"/>
    <w:rsid w:val="00A9109B"/>
    <w:rsid w:val="00A92DBF"/>
    <w:rsid w:val="00A94B27"/>
    <w:rsid w:val="00A959B3"/>
    <w:rsid w:val="00AA0026"/>
    <w:rsid w:val="00AA0743"/>
    <w:rsid w:val="00AA1044"/>
    <w:rsid w:val="00AA12FF"/>
    <w:rsid w:val="00AA2EA9"/>
    <w:rsid w:val="00AA2FDC"/>
    <w:rsid w:val="00AA3449"/>
    <w:rsid w:val="00AA7B0D"/>
    <w:rsid w:val="00AA7E50"/>
    <w:rsid w:val="00AB03BB"/>
    <w:rsid w:val="00AB0824"/>
    <w:rsid w:val="00AB137D"/>
    <w:rsid w:val="00AB13B5"/>
    <w:rsid w:val="00AB1635"/>
    <w:rsid w:val="00AB3A4E"/>
    <w:rsid w:val="00AB5575"/>
    <w:rsid w:val="00AB5988"/>
    <w:rsid w:val="00AB6AA2"/>
    <w:rsid w:val="00AC0CBF"/>
    <w:rsid w:val="00AC0F48"/>
    <w:rsid w:val="00AC16AC"/>
    <w:rsid w:val="00AC1E89"/>
    <w:rsid w:val="00AC7C63"/>
    <w:rsid w:val="00AD2793"/>
    <w:rsid w:val="00AD3234"/>
    <w:rsid w:val="00AD4893"/>
    <w:rsid w:val="00AD7CA5"/>
    <w:rsid w:val="00AD7DBA"/>
    <w:rsid w:val="00AE0219"/>
    <w:rsid w:val="00AE029A"/>
    <w:rsid w:val="00AE0341"/>
    <w:rsid w:val="00AE03E7"/>
    <w:rsid w:val="00AE261C"/>
    <w:rsid w:val="00AE2901"/>
    <w:rsid w:val="00AE3B05"/>
    <w:rsid w:val="00AE3F8F"/>
    <w:rsid w:val="00AE4724"/>
    <w:rsid w:val="00AE476C"/>
    <w:rsid w:val="00AE57E2"/>
    <w:rsid w:val="00AE5E11"/>
    <w:rsid w:val="00AF0999"/>
    <w:rsid w:val="00AF10AB"/>
    <w:rsid w:val="00AF2A8E"/>
    <w:rsid w:val="00AF4153"/>
    <w:rsid w:val="00AF4AB7"/>
    <w:rsid w:val="00AF5388"/>
    <w:rsid w:val="00AF77E7"/>
    <w:rsid w:val="00B00837"/>
    <w:rsid w:val="00B00C42"/>
    <w:rsid w:val="00B013AE"/>
    <w:rsid w:val="00B01BC5"/>
    <w:rsid w:val="00B01D23"/>
    <w:rsid w:val="00B01E87"/>
    <w:rsid w:val="00B02042"/>
    <w:rsid w:val="00B03D82"/>
    <w:rsid w:val="00B04E21"/>
    <w:rsid w:val="00B05CCA"/>
    <w:rsid w:val="00B11BA7"/>
    <w:rsid w:val="00B1335B"/>
    <w:rsid w:val="00B15BAA"/>
    <w:rsid w:val="00B16C0C"/>
    <w:rsid w:val="00B20A13"/>
    <w:rsid w:val="00B212B9"/>
    <w:rsid w:val="00B256B0"/>
    <w:rsid w:val="00B2604D"/>
    <w:rsid w:val="00B26AF3"/>
    <w:rsid w:val="00B30BE8"/>
    <w:rsid w:val="00B315D5"/>
    <w:rsid w:val="00B352CD"/>
    <w:rsid w:val="00B36BE9"/>
    <w:rsid w:val="00B375BD"/>
    <w:rsid w:val="00B415F1"/>
    <w:rsid w:val="00B43382"/>
    <w:rsid w:val="00B43663"/>
    <w:rsid w:val="00B436FD"/>
    <w:rsid w:val="00B50643"/>
    <w:rsid w:val="00B508F5"/>
    <w:rsid w:val="00B50AF9"/>
    <w:rsid w:val="00B515BC"/>
    <w:rsid w:val="00B51981"/>
    <w:rsid w:val="00B55F81"/>
    <w:rsid w:val="00B55F94"/>
    <w:rsid w:val="00B567F5"/>
    <w:rsid w:val="00B56E86"/>
    <w:rsid w:val="00B62613"/>
    <w:rsid w:val="00B63BF6"/>
    <w:rsid w:val="00B6419B"/>
    <w:rsid w:val="00B64638"/>
    <w:rsid w:val="00B64FCB"/>
    <w:rsid w:val="00B66695"/>
    <w:rsid w:val="00B71E1E"/>
    <w:rsid w:val="00B73CE1"/>
    <w:rsid w:val="00B83D4C"/>
    <w:rsid w:val="00B849E1"/>
    <w:rsid w:val="00B84A04"/>
    <w:rsid w:val="00B85651"/>
    <w:rsid w:val="00B85BE3"/>
    <w:rsid w:val="00B86CD3"/>
    <w:rsid w:val="00B91E7B"/>
    <w:rsid w:val="00B92D7B"/>
    <w:rsid w:val="00B93483"/>
    <w:rsid w:val="00B9364E"/>
    <w:rsid w:val="00BA1A7B"/>
    <w:rsid w:val="00BA71B3"/>
    <w:rsid w:val="00BA7744"/>
    <w:rsid w:val="00BA7ED5"/>
    <w:rsid w:val="00BB18E9"/>
    <w:rsid w:val="00BB19EB"/>
    <w:rsid w:val="00BB2B56"/>
    <w:rsid w:val="00BB45B5"/>
    <w:rsid w:val="00BB46E5"/>
    <w:rsid w:val="00BB48DB"/>
    <w:rsid w:val="00BB4F11"/>
    <w:rsid w:val="00BB4FCD"/>
    <w:rsid w:val="00BB5A04"/>
    <w:rsid w:val="00BB6754"/>
    <w:rsid w:val="00BC0771"/>
    <w:rsid w:val="00BC2350"/>
    <w:rsid w:val="00BC239D"/>
    <w:rsid w:val="00BC5299"/>
    <w:rsid w:val="00BC5B7F"/>
    <w:rsid w:val="00BD156A"/>
    <w:rsid w:val="00BD4FB6"/>
    <w:rsid w:val="00BD5E15"/>
    <w:rsid w:val="00BE12F9"/>
    <w:rsid w:val="00BE21E3"/>
    <w:rsid w:val="00BE3329"/>
    <w:rsid w:val="00BE3366"/>
    <w:rsid w:val="00BE4E15"/>
    <w:rsid w:val="00BE57DF"/>
    <w:rsid w:val="00BE61C2"/>
    <w:rsid w:val="00BF0747"/>
    <w:rsid w:val="00BF1380"/>
    <w:rsid w:val="00BF262F"/>
    <w:rsid w:val="00BF37E4"/>
    <w:rsid w:val="00BF38C7"/>
    <w:rsid w:val="00BF5397"/>
    <w:rsid w:val="00BF54CB"/>
    <w:rsid w:val="00BF5A9F"/>
    <w:rsid w:val="00BF60C1"/>
    <w:rsid w:val="00BF6EAD"/>
    <w:rsid w:val="00C024CA"/>
    <w:rsid w:val="00C02891"/>
    <w:rsid w:val="00C059DA"/>
    <w:rsid w:val="00C103C3"/>
    <w:rsid w:val="00C11437"/>
    <w:rsid w:val="00C1190C"/>
    <w:rsid w:val="00C130FC"/>
    <w:rsid w:val="00C15022"/>
    <w:rsid w:val="00C21156"/>
    <w:rsid w:val="00C21505"/>
    <w:rsid w:val="00C253C9"/>
    <w:rsid w:val="00C30161"/>
    <w:rsid w:val="00C31E1C"/>
    <w:rsid w:val="00C327D1"/>
    <w:rsid w:val="00C331A7"/>
    <w:rsid w:val="00C33337"/>
    <w:rsid w:val="00C3420E"/>
    <w:rsid w:val="00C35876"/>
    <w:rsid w:val="00C35BC3"/>
    <w:rsid w:val="00C360FA"/>
    <w:rsid w:val="00C36E5B"/>
    <w:rsid w:val="00C370E1"/>
    <w:rsid w:val="00C379F7"/>
    <w:rsid w:val="00C44AAE"/>
    <w:rsid w:val="00C45EF0"/>
    <w:rsid w:val="00C474AA"/>
    <w:rsid w:val="00C5295B"/>
    <w:rsid w:val="00C53A86"/>
    <w:rsid w:val="00C53F7A"/>
    <w:rsid w:val="00C54EE2"/>
    <w:rsid w:val="00C5643A"/>
    <w:rsid w:val="00C57CA6"/>
    <w:rsid w:val="00C57F6C"/>
    <w:rsid w:val="00C60513"/>
    <w:rsid w:val="00C60FF3"/>
    <w:rsid w:val="00C625C9"/>
    <w:rsid w:val="00C62BD7"/>
    <w:rsid w:val="00C63681"/>
    <w:rsid w:val="00C6440B"/>
    <w:rsid w:val="00C64E62"/>
    <w:rsid w:val="00C6539D"/>
    <w:rsid w:val="00C66782"/>
    <w:rsid w:val="00C67D2F"/>
    <w:rsid w:val="00C67DB0"/>
    <w:rsid w:val="00C70CEC"/>
    <w:rsid w:val="00C72DB3"/>
    <w:rsid w:val="00C732B4"/>
    <w:rsid w:val="00C80837"/>
    <w:rsid w:val="00C824BE"/>
    <w:rsid w:val="00C83CDD"/>
    <w:rsid w:val="00C83EFC"/>
    <w:rsid w:val="00C87428"/>
    <w:rsid w:val="00C87E2E"/>
    <w:rsid w:val="00C9059D"/>
    <w:rsid w:val="00C9114F"/>
    <w:rsid w:val="00C9216A"/>
    <w:rsid w:val="00C95EF3"/>
    <w:rsid w:val="00C974F8"/>
    <w:rsid w:val="00CA334D"/>
    <w:rsid w:val="00CA4248"/>
    <w:rsid w:val="00CA516A"/>
    <w:rsid w:val="00CA6895"/>
    <w:rsid w:val="00CA6D6A"/>
    <w:rsid w:val="00CB0281"/>
    <w:rsid w:val="00CB082E"/>
    <w:rsid w:val="00CB1C77"/>
    <w:rsid w:val="00CB2B1D"/>
    <w:rsid w:val="00CB3509"/>
    <w:rsid w:val="00CB7E76"/>
    <w:rsid w:val="00CC3965"/>
    <w:rsid w:val="00CC465C"/>
    <w:rsid w:val="00CC7C30"/>
    <w:rsid w:val="00CD0825"/>
    <w:rsid w:val="00CD327C"/>
    <w:rsid w:val="00CD336C"/>
    <w:rsid w:val="00CD38FA"/>
    <w:rsid w:val="00CD3CF0"/>
    <w:rsid w:val="00CD6821"/>
    <w:rsid w:val="00CD6BAD"/>
    <w:rsid w:val="00CD6E77"/>
    <w:rsid w:val="00CE1871"/>
    <w:rsid w:val="00CE26C8"/>
    <w:rsid w:val="00CE4BAA"/>
    <w:rsid w:val="00CE5A3B"/>
    <w:rsid w:val="00CE6EB4"/>
    <w:rsid w:val="00CE73F2"/>
    <w:rsid w:val="00CF0DBF"/>
    <w:rsid w:val="00CF2948"/>
    <w:rsid w:val="00CF4657"/>
    <w:rsid w:val="00CF65CB"/>
    <w:rsid w:val="00D008BC"/>
    <w:rsid w:val="00D02F16"/>
    <w:rsid w:val="00D03CF3"/>
    <w:rsid w:val="00D04650"/>
    <w:rsid w:val="00D047F4"/>
    <w:rsid w:val="00D06A44"/>
    <w:rsid w:val="00D07BB9"/>
    <w:rsid w:val="00D132CB"/>
    <w:rsid w:val="00D147ED"/>
    <w:rsid w:val="00D16AF1"/>
    <w:rsid w:val="00D174B0"/>
    <w:rsid w:val="00D20340"/>
    <w:rsid w:val="00D20B9C"/>
    <w:rsid w:val="00D22559"/>
    <w:rsid w:val="00D23FD7"/>
    <w:rsid w:val="00D24F92"/>
    <w:rsid w:val="00D25530"/>
    <w:rsid w:val="00D26303"/>
    <w:rsid w:val="00D26433"/>
    <w:rsid w:val="00D312C0"/>
    <w:rsid w:val="00D32507"/>
    <w:rsid w:val="00D35F0C"/>
    <w:rsid w:val="00D43495"/>
    <w:rsid w:val="00D449AE"/>
    <w:rsid w:val="00D45935"/>
    <w:rsid w:val="00D50565"/>
    <w:rsid w:val="00D518FF"/>
    <w:rsid w:val="00D5231A"/>
    <w:rsid w:val="00D52766"/>
    <w:rsid w:val="00D54BA5"/>
    <w:rsid w:val="00D576E6"/>
    <w:rsid w:val="00D57A64"/>
    <w:rsid w:val="00D607AF"/>
    <w:rsid w:val="00D61341"/>
    <w:rsid w:val="00D625C9"/>
    <w:rsid w:val="00D637B1"/>
    <w:rsid w:val="00D6456A"/>
    <w:rsid w:val="00D65CEC"/>
    <w:rsid w:val="00D66B44"/>
    <w:rsid w:val="00D70B9C"/>
    <w:rsid w:val="00D71474"/>
    <w:rsid w:val="00D72E54"/>
    <w:rsid w:val="00D73ABA"/>
    <w:rsid w:val="00D74885"/>
    <w:rsid w:val="00D74FB2"/>
    <w:rsid w:val="00D75451"/>
    <w:rsid w:val="00D7647D"/>
    <w:rsid w:val="00D7701F"/>
    <w:rsid w:val="00D77A84"/>
    <w:rsid w:val="00D819C2"/>
    <w:rsid w:val="00D86008"/>
    <w:rsid w:val="00D86631"/>
    <w:rsid w:val="00D870AC"/>
    <w:rsid w:val="00D87196"/>
    <w:rsid w:val="00D8769F"/>
    <w:rsid w:val="00D905D8"/>
    <w:rsid w:val="00D92743"/>
    <w:rsid w:val="00D9304F"/>
    <w:rsid w:val="00D95D25"/>
    <w:rsid w:val="00DA14AF"/>
    <w:rsid w:val="00DA24A2"/>
    <w:rsid w:val="00DA343B"/>
    <w:rsid w:val="00DA49C6"/>
    <w:rsid w:val="00DA5A3D"/>
    <w:rsid w:val="00DA5D02"/>
    <w:rsid w:val="00DB1CA4"/>
    <w:rsid w:val="00DB2B49"/>
    <w:rsid w:val="00DB715F"/>
    <w:rsid w:val="00DB7431"/>
    <w:rsid w:val="00DC1E00"/>
    <w:rsid w:val="00DC203B"/>
    <w:rsid w:val="00DC3E44"/>
    <w:rsid w:val="00DC51A3"/>
    <w:rsid w:val="00DC7951"/>
    <w:rsid w:val="00DD1402"/>
    <w:rsid w:val="00DD4FAD"/>
    <w:rsid w:val="00DD58F4"/>
    <w:rsid w:val="00DD6EFF"/>
    <w:rsid w:val="00DE00E3"/>
    <w:rsid w:val="00DE226E"/>
    <w:rsid w:val="00DE47A2"/>
    <w:rsid w:val="00DE4C1A"/>
    <w:rsid w:val="00DE5733"/>
    <w:rsid w:val="00DE7EFD"/>
    <w:rsid w:val="00DF0D64"/>
    <w:rsid w:val="00DF1F0C"/>
    <w:rsid w:val="00DF262B"/>
    <w:rsid w:val="00DF278C"/>
    <w:rsid w:val="00DF35D8"/>
    <w:rsid w:val="00DF669B"/>
    <w:rsid w:val="00DF679D"/>
    <w:rsid w:val="00DF74A6"/>
    <w:rsid w:val="00E04BB0"/>
    <w:rsid w:val="00E061D9"/>
    <w:rsid w:val="00E0725B"/>
    <w:rsid w:val="00E10E0D"/>
    <w:rsid w:val="00E14BF2"/>
    <w:rsid w:val="00E15038"/>
    <w:rsid w:val="00E151DF"/>
    <w:rsid w:val="00E15AED"/>
    <w:rsid w:val="00E15FE1"/>
    <w:rsid w:val="00E20D0F"/>
    <w:rsid w:val="00E20F8C"/>
    <w:rsid w:val="00E2278A"/>
    <w:rsid w:val="00E229E1"/>
    <w:rsid w:val="00E22EC0"/>
    <w:rsid w:val="00E2372C"/>
    <w:rsid w:val="00E24A5F"/>
    <w:rsid w:val="00E24F6A"/>
    <w:rsid w:val="00E26974"/>
    <w:rsid w:val="00E30E26"/>
    <w:rsid w:val="00E31012"/>
    <w:rsid w:val="00E33A72"/>
    <w:rsid w:val="00E34B79"/>
    <w:rsid w:val="00E3552F"/>
    <w:rsid w:val="00E36108"/>
    <w:rsid w:val="00E369D4"/>
    <w:rsid w:val="00E37777"/>
    <w:rsid w:val="00E37A6C"/>
    <w:rsid w:val="00E40076"/>
    <w:rsid w:val="00E400A4"/>
    <w:rsid w:val="00E40A81"/>
    <w:rsid w:val="00E40D29"/>
    <w:rsid w:val="00E44832"/>
    <w:rsid w:val="00E46128"/>
    <w:rsid w:val="00E53B61"/>
    <w:rsid w:val="00E55965"/>
    <w:rsid w:val="00E56CA0"/>
    <w:rsid w:val="00E629E2"/>
    <w:rsid w:val="00E63C8A"/>
    <w:rsid w:val="00E6459B"/>
    <w:rsid w:val="00E66092"/>
    <w:rsid w:val="00E67FA8"/>
    <w:rsid w:val="00E724FC"/>
    <w:rsid w:val="00E726C2"/>
    <w:rsid w:val="00E73914"/>
    <w:rsid w:val="00E7473E"/>
    <w:rsid w:val="00E74C54"/>
    <w:rsid w:val="00E74D77"/>
    <w:rsid w:val="00E750DA"/>
    <w:rsid w:val="00E75226"/>
    <w:rsid w:val="00E75891"/>
    <w:rsid w:val="00E76C75"/>
    <w:rsid w:val="00E77034"/>
    <w:rsid w:val="00E80199"/>
    <w:rsid w:val="00E80385"/>
    <w:rsid w:val="00E8084B"/>
    <w:rsid w:val="00E83E86"/>
    <w:rsid w:val="00E87304"/>
    <w:rsid w:val="00E87580"/>
    <w:rsid w:val="00E87F9D"/>
    <w:rsid w:val="00E9148B"/>
    <w:rsid w:val="00E917DF"/>
    <w:rsid w:val="00E92295"/>
    <w:rsid w:val="00E92C91"/>
    <w:rsid w:val="00E93727"/>
    <w:rsid w:val="00E94503"/>
    <w:rsid w:val="00E94B6B"/>
    <w:rsid w:val="00E95E05"/>
    <w:rsid w:val="00E9607A"/>
    <w:rsid w:val="00E96DD0"/>
    <w:rsid w:val="00E97C52"/>
    <w:rsid w:val="00EA09A7"/>
    <w:rsid w:val="00EA52B3"/>
    <w:rsid w:val="00EA5DB9"/>
    <w:rsid w:val="00EB2C15"/>
    <w:rsid w:val="00EB73C8"/>
    <w:rsid w:val="00EC2B07"/>
    <w:rsid w:val="00EC2FCB"/>
    <w:rsid w:val="00EC3907"/>
    <w:rsid w:val="00EC52BF"/>
    <w:rsid w:val="00EC77DD"/>
    <w:rsid w:val="00EC7B3D"/>
    <w:rsid w:val="00ED0579"/>
    <w:rsid w:val="00ED262B"/>
    <w:rsid w:val="00ED2C3D"/>
    <w:rsid w:val="00ED36EF"/>
    <w:rsid w:val="00ED37B5"/>
    <w:rsid w:val="00ED41C0"/>
    <w:rsid w:val="00ED780B"/>
    <w:rsid w:val="00EE08F8"/>
    <w:rsid w:val="00EE0D21"/>
    <w:rsid w:val="00EE35B5"/>
    <w:rsid w:val="00EE39B1"/>
    <w:rsid w:val="00EE494B"/>
    <w:rsid w:val="00EE7B1B"/>
    <w:rsid w:val="00EF0184"/>
    <w:rsid w:val="00EF028B"/>
    <w:rsid w:val="00EF092F"/>
    <w:rsid w:val="00EF0B50"/>
    <w:rsid w:val="00EF12A2"/>
    <w:rsid w:val="00EF1BEC"/>
    <w:rsid w:val="00EF3E79"/>
    <w:rsid w:val="00EF5AAC"/>
    <w:rsid w:val="00F02562"/>
    <w:rsid w:val="00F02CED"/>
    <w:rsid w:val="00F03B17"/>
    <w:rsid w:val="00F03F32"/>
    <w:rsid w:val="00F04ADE"/>
    <w:rsid w:val="00F051DE"/>
    <w:rsid w:val="00F064CB"/>
    <w:rsid w:val="00F07CD0"/>
    <w:rsid w:val="00F11E8A"/>
    <w:rsid w:val="00F12490"/>
    <w:rsid w:val="00F12516"/>
    <w:rsid w:val="00F1408F"/>
    <w:rsid w:val="00F1513B"/>
    <w:rsid w:val="00F15214"/>
    <w:rsid w:val="00F21990"/>
    <w:rsid w:val="00F21E8F"/>
    <w:rsid w:val="00F247D0"/>
    <w:rsid w:val="00F24CDE"/>
    <w:rsid w:val="00F301D6"/>
    <w:rsid w:val="00F308DC"/>
    <w:rsid w:val="00F32E22"/>
    <w:rsid w:val="00F33CA2"/>
    <w:rsid w:val="00F3714E"/>
    <w:rsid w:val="00F40BC5"/>
    <w:rsid w:val="00F40C37"/>
    <w:rsid w:val="00F411A9"/>
    <w:rsid w:val="00F42D81"/>
    <w:rsid w:val="00F44BDC"/>
    <w:rsid w:val="00F470C0"/>
    <w:rsid w:val="00F4726E"/>
    <w:rsid w:val="00F4788A"/>
    <w:rsid w:val="00F4791A"/>
    <w:rsid w:val="00F5150F"/>
    <w:rsid w:val="00F51C7B"/>
    <w:rsid w:val="00F5214D"/>
    <w:rsid w:val="00F52A1F"/>
    <w:rsid w:val="00F53472"/>
    <w:rsid w:val="00F548C0"/>
    <w:rsid w:val="00F56340"/>
    <w:rsid w:val="00F603E7"/>
    <w:rsid w:val="00F60A68"/>
    <w:rsid w:val="00F62B14"/>
    <w:rsid w:val="00F64378"/>
    <w:rsid w:val="00F65466"/>
    <w:rsid w:val="00F65C2C"/>
    <w:rsid w:val="00F72C44"/>
    <w:rsid w:val="00F73833"/>
    <w:rsid w:val="00F738A9"/>
    <w:rsid w:val="00F7728F"/>
    <w:rsid w:val="00F77D7F"/>
    <w:rsid w:val="00F81A7B"/>
    <w:rsid w:val="00F823C5"/>
    <w:rsid w:val="00F86E33"/>
    <w:rsid w:val="00F875F3"/>
    <w:rsid w:val="00F9017E"/>
    <w:rsid w:val="00F928BE"/>
    <w:rsid w:val="00F92936"/>
    <w:rsid w:val="00F92A13"/>
    <w:rsid w:val="00F92BDF"/>
    <w:rsid w:val="00F93242"/>
    <w:rsid w:val="00F94308"/>
    <w:rsid w:val="00F952E5"/>
    <w:rsid w:val="00F953B2"/>
    <w:rsid w:val="00F96BAD"/>
    <w:rsid w:val="00FA0A1E"/>
    <w:rsid w:val="00FA0D0B"/>
    <w:rsid w:val="00FA2754"/>
    <w:rsid w:val="00FA2F55"/>
    <w:rsid w:val="00FA31BB"/>
    <w:rsid w:val="00FA3240"/>
    <w:rsid w:val="00FA491F"/>
    <w:rsid w:val="00FA598D"/>
    <w:rsid w:val="00FA6685"/>
    <w:rsid w:val="00FA77FD"/>
    <w:rsid w:val="00FA785E"/>
    <w:rsid w:val="00FB0ABF"/>
    <w:rsid w:val="00FB1644"/>
    <w:rsid w:val="00FB1AA0"/>
    <w:rsid w:val="00FB31B8"/>
    <w:rsid w:val="00FB3606"/>
    <w:rsid w:val="00FB5B0A"/>
    <w:rsid w:val="00FB6D5C"/>
    <w:rsid w:val="00FC278C"/>
    <w:rsid w:val="00FC3361"/>
    <w:rsid w:val="00FC7D76"/>
    <w:rsid w:val="00FD2FF9"/>
    <w:rsid w:val="00FD30BB"/>
    <w:rsid w:val="00FD555C"/>
    <w:rsid w:val="00FD681E"/>
    <w:rsid w:val="00FD733C"/>
    <w:rsid w:val="00FD7418"/>
    <w:rsid w:val="00FE0503"/>
    <w:rsid w:val="00FE1B1E"/>
    <w:rsid w:val="00FE2481"/>
    <w:rsid w:val="00FF03BE"/>
    <w:rsid w:val="00FF29A1"/>
    <w:rsid w:val="00FF3B0F"/>
    <w:rsid w:val="00FF5E1C"/>
    <w:rsid w:val="00FF6B9D"/>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endnote text" w:uiPriority="99"/>
    <w:lsdException w:name="Title" w:qFormat="1"/>
    <w:lsdException w:name="Body Text" w:uiPriority="99"/>
    <w:lsdException w:name="Subtitle" w:qFormat="1"/>
    <w:lsdException w:name="Body Text 3" w:uiPriority="99"/>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0719"/>
    <w:pPr>
      <w:ind w:left="720"/>
      <w:contextualSpacing/>
    </w:pPr>
  </w:style>
  <w:style w:type="character" w:customStyle="1" w:styleId="Heading1Char">
    <w:name w:val="Heading 1 Char"/>
    <w:basedOn w:val="DefaultParagraphFont"/>
    <w:link w:val="Heading1"/>
    <w:uiPriority w:val="99"/>
    <w:rsid w:val="002A643B"/>
    <w:rPr>
      <w:rFonts w:ascii="Courier New" w:hAnsi="Courier New" w:cs="Courier New"/>
      <w:spacing w:val="-3"/>
      <w:sz w:val="24"/>
    </w:rPr>
  </w:style>
  <w:style w:type="character" w:customStyle="1" w:styleId="EndnoteTextChar">
    <w:name w:val="Endnote Text Char"/>
    <w:basedOn w:val="DefaultParagraphFont"/>
    <w:link w:val="EndnoteText"/>
    <w:uiPriority w:val="99"/>
    <w:semiHidden/>
    <w:rsid w:val="002A643B"/>
    <w:rPr>
      <w:rFonts w:ascii="Courier New" w:hAnsi="Courier New"/>
      <w:sz w:val="24"/>
    </w:rPr>
  </w:style>
  <w:style w:type="character" w:styleId="PageNumber">
    <w:name w:val="page number"/>
    <w:basedOn w:val="DefaultParagraphFont"/>
    <w:uiPriority w:val="99"/>
    <w:rsid w:val="002A643B"/>
    <w:rPr>
      <w:rFonts w:cs="Times New Roman"/>
    </w:rPr>
  </w:style>
  <w:style w:type="paragraph" w:customStyle="1" w:styleId="Default">
    <w:name w:val="Default"/>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rsid w:val="005D6E25"/>
    <w:pPr>
      <w:spacing w:after="120" w:line="480" w:lineRule="auto"/>
    </w:pPr>
  </w:style>
  <w:style w:type="character" w:customStyle="1" w:styleId="BodyText2Char">
    <w:name w:val="Body Text 2 Char"/>
    <w:basedOn w:val="DefaultParagraphFont"/>
    <w:link w:val="BodyText2"/>
    <w:rsid w:val="005D6E25"/>
    <w:rPr>
      <w:rFonts w:ascii="Courier New" w:hAnsi="Courier New"/>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rsid w:val="005D6E25"/>
    <w:rPr>
      <w:rFonts w:ascii="Courier New" w:hAnsi="Courier New"/>
      <w:sz w:val="16"/>
      <w:szCs w:val="16"/>
    </w:rPr>
  </w:style>
  <w:style w:type="character" w:customStyle="1" w:styleId="st1">
    <w:name w:val="st1"/>
    <w:basedOn w:val="DefaultParagraphFont"/>
    <w:rsid w:val="00531A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endnote text" w:uiPriority="99"/>
    <w:lsdException w:name="Title" w:qFormat="1"/>
    <w:lsdException w:name="Body Text" w:uiPriority="99"/>
    <w:lsdException w:name="Subtitle" w:qFormat="1"/>
    <w:lsdException w:name="Body Text 3" w:uiPriority="99"/>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0719"/>
    <w:pPr>
      <w:ind w:left="720"/>
      <w:contextualSpacing/>
    </w:pPr>
  </w:style>
  <w:style w:type="character" w:customStyle="1" w:styleId="Heading1Char">
    <w:name w:val="Heading 1 Char"/>
    <w:basedOn w:val="DefaultParagraphFont"/>
    <w:link w:val="Heading1"/>
    <w:uiPriority w:val="99"/>
    <w:rsid w:val="002A643B"/>
    <w:rPr>
      <w:rFonts w:ascii="Courier New" w:hAnsi="Courier New" w:cs="Courier New"/>
      <w:spacing w:val="-3"/>
      <w:sz w:val="24"/>
    </w:rPr>
  </w:style>
  <w:style w:type="character" w:customStyle="1" w:styleId="EndnoteTextChar">
    <w:name w:val="Endnote Text Char"/>
    <w:basedOn w:val="DefaultParagraphFont"/>
    <w:link w:val="EndnoteText"/>
    <w:uiPriority w:val="99"/>
    <w:semiHidden/>
    <w:rsid w:val="002A643B"/>
    <w:rPr>
      <w:rFonts w:ascii="Courier New" w:hAnsi="Courier New"/>
      <w:sz w:val="24"/>
    </w:rPr>
  </w:style>
  <w:style w:type="character" w:styleId="PageNumber">
    <w:name w:val="page number"/>
    <w:basedOn w:val="DefaultParagraphFont"/>
    <w:uiPriority w:val="99"/>
    <w:rsid w:val="002A643B"/>
    <w:rPr>
      <w:rFonts w:cs="Times New Roman"/>
    </w:rPr>
  </w:style>
  <w:style w:type="paragraph" w:customStyle="1" w:styleId="Default">
    <w:name w:val="Default"/>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rsid w:val="005D6E25"/>
    <w:pPr>
      <w:spacing w:after="120" w:line="480" w:lineRule="auto"/>
    </w:pPr>
  </w:style>
  <w:style w:type="character" w:customStyle="1" w:styleId="BodyText2Char">
    <w:name w:val="Body Text 2 Char"/>
    <w:basedOn w:val="DefaultParagraphFont"/>
    <w:link w:val="BodyText2"/>
    <w:rsid w:val="005D6E25"/>
    <w:rPr>
      <w:rFonts w:ascii="Courier New" w:hAnsi="Courier New"/>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rsid w:val="005D6E25"/>
    <w:rPr>
      <w:rFonts w:ascii="Courier New" w:hAnsi="Courier New"/>
      <w:sz w:val="16"/>
      <w:szCs w:val="16"/>
    </w:rPr>
  </w:style>
  <w:style w:type="character" w:customStyle="1" w:styleId="st1">
    <w:name w:val="st1"/>
    <w:basedOn w:val="DefaultParagraphFont"/>
    <w:rsid w:val="00531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ecfr.gov/cgi/t/text/text-idx?c=ecfr&amp;SID=5b66067c87ceb10fec667b7c1bfacb79&amp;rgn=div6&amp;view=text&amp;node=40:7.0.1.1.1.26&amp;idno=4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64E3B-0614-4C15-8F38-123267B6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8776</Words>
  <Characters>50028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Microsoft</Company>
  <LinksUpToDate>false</LinksUpToDate>
  <CharactersWithSpaces>58687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2014-08-14T14:23:00Z</cp:lastPrinted>
  <dcterms:created xsi:type="dcterms:W3CDTF">2014-11-05T16:37:00Z</dcterms:created>
  <dcterms:modified xsi:type="dcterms:W3CDTF">2014-11-05T16:37:00Z</dcterms:modified>
</cp:coreProperties>
</file>